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78181329"/>
        <w:docPartObj>
          <w:docPartGallery w:val="Cover Pages"/>
          <w:docPartUnique/>
        </w:docPartObj>
      </w:sdtPr>
      <w:sdtEndPr>
        <w:rPr>
          <w:rFonts w:asciiTheme="majorHAnsi" w:eastAsiaTheme="majorEastAsia" w:hAnsiTheme="majorHAnsi" w:cstheme="majorBidi"/>
          <w:caps/>
          <w:color w:val="FFFFFF" w:themeColor="background1"/>
          <w:sz w:val="64"/>
          <w:szCs w:val="64"/>
          <w:lang w:eastAsia="fr-CA"/>
        </w:rPr>
      </w:sdtEndPr>
      <w:sdtContent>
        <w:p w14:paraId="6113ECCE" w14:textId="6342C8E4" w:rsidR="00B6411F" w:rsidRDefault="00B92198">
          <w:r>
            <w:rPr>
              <w:noProof/>
              <w:lang w:eastAsia="fr-CA"/>
            </w:rPr>
            <mc:AlternateContent>
              <mc:Choice Requires="wpg">
                <w:drawing>
                  <wp:anchor distT="0" distB="0" distL="114300" distR="114300" simplePos="0" relativeHeight="251661312" behindDoc="0" locked="0" layoutInCell="1" allowOverlap="1" wp14:anchorId="547083CF" wp14:editId="54106DE1">
                    <wp:simplePos x="0" y="0"/>
                    <wp:positionH relativeFrom="margin">
                      <wp:align>center</wp:align>
                    </wp:positionH>
                    <wp:positionV relativeFrom="page">
                      <wp:posOffset>162129</wp:posOffset>
                    </wp:positionV>
                    <wp:extent cx="7315200" cy="1319841"/>
                    <wp:effectExtent l="0" t="0" r="1270" b="0"/>
                    <wp:wrapNone/>
                    <wp:docPr id="149" name="Groupe 149"/>
                    <wp:cNvGraphicFramePr/>
                    <a:graphic xmlns:a="http://schemas.openxmlformats.org/drawingml/2006/main">
                      <a:graphicData uri="http://schemas.microsoft.com/office/word/2010/wordprocessingGroup">
                        <wpg:wgp>
                          <wpg:cNvGrpSpPr/>
                          <wpg:grpSpPr>
                            <a:xfrm>
                              <a:off x="0" y="0"/>
                              <a:ext cx="7315200" cy="131984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6B5DA42" id="Groupe 149" o:spid="_x0000_s1026" style="position:absolute;margin-left:0;margin-top:12.75pt;width:8in;height:103.9pt;z-index:251661312;mso-width-percent:941;mso-position-horizontal:center;mso-position-horizontal-relative:margin;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n6m33pUFAAClGwAADgAAAAAAAAAAAAAAAAA6AgAAZHJzL2Uyb0RvYy54bWxQSwECLQAUAAYACAAA&#10;ACEAqiYOvrwAAAAhAQAAGQAAAAAAAAAAAAAAAAD7BwAAZHJzL19yZWxzL2Uyb0RvYy54bWwucmVs&#10;c1BLAQItABQABgAIAAAAIQBbmsq43AAAAAgBAAAPAAAAAAAAAAAAAAAAAO4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margin" anchory="page"/>
                  </v:group>
                </w:pict>
              </mc:Fallback>
            </mc:AlternateContent>
          </w:r>
          <w:r w:rsidR="00B6411F">
            <w:rPr>
              <w:noProof/>
              <w:lang w:eastAsia="fr-CA"/>
            </w:rPr>
            <mc:AlternateContent>
              <mc:Choice Requires="wps">
                <w:drawing>
                  <wp:anchor distT="0" distB="0" distL="114300" distR="114300" simplePos="0" relativeHeight="251659264" behindDoc="0" locked="0" layoutInCell="1" allowOverlap="1" wp14:anchorId="19E66F9F" wp14:editId="1554396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Zone de texte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EBB9A" w14:textId="5B519BDA" w:rsidR="00EA3DE5" w:rsidRDefault="00EA3DE5">
                                <w:pPr>
                                  <w:pStyle w:val="Sansinterligne"/>
                                  <w:jc w:val="right"/>
                                  <w:rPr>
                                    <w:color w:val="595959" w:themeColor="text1" w:themeTint="A6"/>
                                    <w:sz w:val="28"/>
                                    <w:szCs w:val="28"/>
                                  </w:rPr>
                                </w:pPr>
                                <w:bookmarkStart w:id="0" w:name="_Hlk148442604"/>
                                <w:bookmarkEnd w:id="0"/>
                              </w:p>
                              <w:p w14:paraId="1D0FC6C2" w14:textId="27850346" w:rsidR="00EA3DE5" w:rsidRDefault="00EA3DE5" w:rsidP="00B6411F">
                                <w:pPr>
                                  <w:pStyle w:val="Sansinterligne"/>
                                  <w:jc w:val="center"/>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9E66F9F" id="_x0000_t202" coordsize="21600,21600" o:spt="202" path="m,l,21600r21600,l21600,xe">
                    <v:stroke joinstyle="miter"/>
                    <v:path gradientshapeok="t" o:connecttype="rect"/>
                  </v:shapetype>
                  <v:shape id="Zone de texte 152" o:spid="_x0000_s1026" type="#_x0000_t202" style="position:absolute;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FFiSfGC&#10;AgAAZgUAAA4AAAAAAAAAAAAAAAAALgIAAGRycy9lMm9Eb2MueG1sUEsBAi0AFAAGAAgAAAAhAOwK&#10;X5TdAAAABgEAAA8AAAAAAAAAAAAAAAAA3AQAAGRycy9kb3ducmV2LnhtbFBLBQYAAAAABAAEAPMA&#10;AADmBQAAAAA=&#10;" filled="f" stroked="f" strokeweight=".5pt">
                    <v:textbox inset="126pt,0,54pt,0">
                      <w:txbxContent>
                        <w:p w14:paraId="131EBB9A" w14:textId="5B519BDA" w:rsidR="00EA3DE5" w:rsidRDefault="00EA3DE5">
                          <w:pPr>
                            <w:pStyle w:val="Sansinterligne"/>
                            <w:jc w:val="right"/>
                            <w:rPr>
                              <w:color w:val="595959" w:themeColor="text1" w:themeTint="A6"/>
                              <w:sz w:val="28"/>
                              <w:szCs w:val="28"/>
                            </w:rPr>
                          </w:pPr>
                          <w:bookmarkStart w:id="1" w:name="_Hlk148442604"/>
                          <w:bookmarkEnd w:id="1"/>
                        </w:p>
                        <w:p w14:paraId="1D0FC6C2" w14:textId="27850346" w:rsidR="00EA3DE5" w:rsidRDefault="00EA3DE5" w:rsidP="00B6411F">
                          <w:pPr>
                            <w:pStyle w:val="Sansinterligne"/>
                            <w:jc w:val="center"/>
                            <w:rPr>
                              <w:color w:val="595959" w:themeColor="text1" w:themeTint="A6"/>
                              <w:sz w:val="18"/>
                              <w:szCs w:val="18"/>
                            </w:rPr>
                          </w:pPr>
                        </w:p>
                      </w:txbxContent>
                    </v:textbox>
                    <w10:wrap type="square" anchorx="page" anchory="page"/>
                  </v:shape>
                </w:pict>
              </mc:Fallback>
            </mc:AlternateContent>
          </w:r>
          <w:r w:rsidR="00B6411F">
            <w:t>P</w:t>
          </w:r>
        </w:p>
        <w:p w14:paraId="65040F08" w14:textId="6F7E93D5" w:rsidR="00585072" w:rsidRDefault="009C1F6D" w:rsidP="001D750D">
          <w:pPr>
            <w:rPr>
              <w:rFonts w:asciiTheme="majorHAnsi" w:eastAsiaTheme="majorEastAsia" w:hAnsiTheme="majorHAnsi" w:cstheme="majorBidi"/>
              <w:caps/>
              <w:color w:val="FFFFFF" w:themeColor="background1"/>
              <w:sz w:val="64"/>
              <w:szCs w:val="64"/>
              <w:lang w:eastAsia="fr-CA"/>
            </w:rPr>
          </w:pPr>
          <w:r>
            <w:rPr>
              <w:noProof/>
              <w:lang w:eastAsia="fr-CA"/>
            </w:rPr>
            <mc:AlternateContent>
              <mc:Choice Requires="wps">
                <w:drawing>
                  <wp:anchor distT="0" distB="0" distL="114300" distR="114300" simplePos="0" relativeHeight="251658240" behindDoc="0" locked="0" layoutInCell="1" allowOverlap="1" wp14:anchorId="6527EC8B" wp14:editId="34DFCFCF">
                    <wp:simplePos x="0" y="0"/>
                    <wp:positionH relativeFrom="page">
                      <wp:posOffset>-1</wp:posOffset>
                    </wp:positionH>
                    <wp:positionV relativeFrom="page">
                      <wp:posOffset>1647645</wp:posOffset>
                    </wp:positionV>
                    <wp:extent cx="7841411" cy="1790700"/>
                    <wp:effectExtent l="0" t="0" r="0" b="0"/>
                    <wp:wrapSquare wrapText="bothSides"/>
                    <wp:docPr id="154" name="Zone de texte 154"/>
                    <wp:cNvGraphicFramePr/>
                    <a:graphic xmlns:a="http://schemas.openxmlformats.org/drawingml/2006/main">
                      <a:graphicData uri="http://schemas.microsoft.com/office/word/2010/wordprocessingShape">
                        <wps:wsp>
                          <wps:cNvSpPr txBox="1"/>
                          <wps:spPr>
                            <a:xfrm>
                              <a:off x="0" y="0"/>
                              <a:ext cx="7841411"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077E9" w14:textId="14535DE7" w:rsidR="00EA3DE5" w:rsidRPr="00F57CA1" w:rsidRDefault="00AF493E" w:rsidP="009C1F6D">
                                <w:pPr>
                                  <w:ind w:left="-284" w:right="397"/>
                                  <w:rPr>
                                    <w:rFonts w:asciiTheme="majorHAnsi" w:hAnsiTheme="majorHAnsi" w:cstheme="majorHAnsi"/>
                                    <w:color w:val="4472C4" w:themeColor="accent1"/>
                                    <w:sz w:val="64"/>
                                    <w:szCs w:val="64"/>
                                  </w:rPr>
                                </w:pPr>
                                <w:sdt>
                                  <w:sdtPr>
                                    <w:rPr>
                                      <w:rFonts w:asciiTheme="majorHAnsi" w:hAnsiTheme="majorHAnsi" w:cstheme="majorHAnsi"/>
                                      <w:b/>
                                      <w:caps/>
                                      <w:color w:val="4472C4" w:themeColor="accent1"/>
                                      <w:sz w:val="64"/>
                                      <w:szCs w:val="64"/>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A3DE5" w:rsidRPr="005766AF">
                                      <w:rPr>
                                        <w:rFonts w:asciiTheme="majorHAnsi" w:hAnsiTheme="majorHAnsi" w:cstheme="majorHAnsi"/>
                                        <w:b/>
                                        <w:caps/>
                                        <w:color w:val="4472C4" w:themeColor="accent1"/>
                                        <w:sz w:val="64"/>
                                        <w:szCs w:val="64"/>
                                      </w:rPr>
                                      <w:t>PLan de lutte contre l’intimidation et la violence</w:t>
                                    </w:r>
                                  </w:sdtContent>
                                </w:sdt>
                              </w:p>
                              <w:sdt>
                                <w:sdtPr>
                                  <w:rPr>
                                    <w:rFonts w:asciiTheme="majorHAnsi" w:hAnsiTheme="majorHAnsi" w:cstheme="majorHAnsi"/>
                                    <w:color w:val="404040" w:themeColor="text1" w:themeTint="BF"/>
                                    <w:sz w:val="36"/>
                                    <w:szCs w:val="36"/>
                                  </w:rPr>
                                  <w:alias w:val="Sous-titr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50522C6" w14:textId="484F20AF" w:rsidR="00EA3DE5" w:rsidRPr="00F57CA1" w:rsidRDefault="00EA3DE5">
                                    <w:pPr>
                                      <w:jc w:val="right"/>
                                      <w:rPr>
                                        <w:rFonts w:asciiTheme="majorHAnsi" w:hAnsiTheme="majorHAnsi" w:cstheme="majorHAnsi"/>
                                        <w:smallCaps/>
                                        <w:color w:val="404040" w:themeColor="text1" w:themeTint="BF"/>
                                        <w:sz w:val="36"/>
                                        <w:szCs w:val="36"/>
                                      </w:rPr>
                                    </w:pPr>
                                    <w:r w:rsidRPr="00F57CA1">
                                      <w:rPr>
                                        <w:rFonts w:asciiTheme="majorHAnsi" w:hAnsiTheme="majorHAnsi" w:cstheme="majorHAnsi"/>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7EC8B" id="Zone de texte 154" o:spid="_x0000_s1027" type="#_x0000_t202" style="position:absolute;margin-left:0;margin-top:129.75pt;width:617.45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" filled="f" stroked="f" strokeweight=".5pt">
                    <v:textbox inset="126pt,0,54pt,0">
                      <w:txbxContent>
                        <w:p w14:paraId="680077E9" w14:textId="14535DE7" w:rsidR="00EA3DE5" w:rsidRPr="00F57CA1" w:rsidRDefault="00EA3DE5" w:rsidP="009C1F6D">
                          <w:pPr>
                            <w:ind w:left="-284" w:right="397"/>
                            <w:rPr>
                              <w:rFonts w:asciiTheme="majorHAnsi" w:hAnsiTheme="majorHAnsi" w:cstheme="majorHAnsi"/>
                              <w:color w:val="4472C4" w:themeColor="accent1"/>
                              <w:sz w:val="64"/>
                              <w:szCs w:val="64"/>
                            </w:rPr>
                          </w:pPr>
                          <w:sdt>
                            <w:sdtPr>
                              <w:rPr>
                                <w:rFonts w:asciiTheme="majorHAnsi" w:hAnsiTheme="majorHAnsi" w:cstheme="majorHAnsi"/>
                                <w:b/>
                                <w:caps/>
                                <w:color w:val="4472C4" w:themeColor="accent1"/>
                                <w:sz w:val="64"/>
                                <w:szCs w:val="64"/>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5766AF">
                                <w:rPr>
                                  <w:rFonts w:asciiTheme="majorHAnsi" w:hAnsiTheme="majorHAnsi" w:cstheme="majorHAnsi"/>
                                  <w:b/>
                                  <w:caps/>
                                  <w:color w:val="4472C4" w:themeColor="accent1"/>
                                  <w:sz w:val="64"/>
                                  <w:szCs w:val="64"/>
                                </w:rPr>
                                <w:t>PLan de lutte contre l’intimidation et la violence</w:t>
                              </w:r>
                            </w:sdtContent>
                          </w:sdt>
                        </w:p>
                        <w:sdt>
                          <w:sdtPr>
                            <w:rPr>
                              <w:rFonts w:asciiTheme="majorHAnsi" w:hAnsiTheme="majorHAnsi" w:cstheme="majorHAnsi"/>
                              <w:color w:val="404040" w:themeColor="text1" w:themeTint="BF"/>
                              <w:sz w:val="36"/>
                              <w:szCs w:val="36"/>
                            </w:rPr>
                            <w:alias w:val="Sous-titr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750522C6" w14:textId="484F20AF" w:rsidR="00EA3DE5" w:rsidRPr="00F57CA1" w:rsidRDefault="00EA3DE5">
                              <w:pPr>
                                <w:jc w:val="right"/>
                                <w:rPr>
                                  <w:rFonts w:asciiTheme="majorHAnsi" w:hAnsiTheme="majorHAnsi" w:cstheme="majorHAnsi"/>
                                  <w:smallCaps/>
                                  <w:color w:val="404040" w:themeColor="text1" w:themeTint="BF"/>
                                  <w:sz w:val="36"/>
                                  <w:szCs w:val="36"/>
                                </w:rPr>
                              </w:pPr>
                              <w:r w:rsidRPr="00F57CA1">
                                <w:rPr>
                                  <w:rFonts w:asciiTheme="majorHAnsi" w:hAnsiTheme="majorHAnsi" w:cstheme="majorHAnsi"/>
                                  <w:color w:val="404040" w:themeColor="text1" w:themeTint="BF"/>
                                  <w:sz w:val="36"/>
                                  <w:szCs w:val="36"/>
                                </w:rPr>
                                <w:t xml:space="preserve">     </w:t>
                              </w:r>
                            </w:p>
                          </w:sdtContent>
                        </w:sdt>
                      </w:txbxContent>
                    </v:textbox>
                    <w10:wrap type="square" anchorx="page" anchory="page"/>
                  </v:shape>
                </w:pict>
              </mc:Fallback>
            </mc:AlternateContent>
          </w:r>
          <w:r w:rsidR="00C02477" w:rsidRPr="00B92198">
            <w:rPr>
              <w:noProof/>
              <w:lang w:eastAsia="fr-CA"/>
            </w:rPr>
            <mc:AlternateContent>
              <mc:Choice Requires="wps">
                <w:drawing>
                  <wp:anchor distT="0" distB="0" distL="114300" distR="114300" simplePos="0" relativeHeight="251663360" behindDoc="0" locked="0" layoutInCell="1" allowOverlap="1" wp14:anchorId="2FBB37A9" wp14:editId="17579137">
                    <wp:simplePos x="0" y="0"/>
                    <wp:positionH relativeFrom="page">
                      <wp:align>left</wp:align>
                    </wp:positionH>
                    <wp:positionV relativeFrom="page">
                      <wp:posOffset>7021195</wp:posOffset>
                    </wp:positionV>
                    <wp:extent cx="7258685" cy="1233805"/>
                    <wp:effectExtent l="0" t="0" r="0" b="4445"/>
                    <wp:wrapSquare wrapText="bothSides"/>
                    <wp:docPr id="4" name="Zone de texte 4"/>
                    <wp:cNvGraphicFramePr/>
                    <a:graphic xmlns:a="http://schemas.openxmlformats.org/drawingml/2006/main">
                      <a:graphicData uri="http://schemas.microsoft.com/office/word/2010/wordprocessingShape">
                        <wps:wsp>
                          <wps:cNvSpPr txBox="1"/>
                          <wps:spPr>
                            <a:xfrm>
                              <a:off x="0" y="0"/>
                              <a:ext cx="7258685" cy="1233805"/>
                            </a:xfrm>
                            <a:prstGeom prst="rect">
                              <a:avLst/>
                            </a:prstGeom>
                            <a:noFill/>
                            <a:ln w="6350">
                              <a:noFill/>
                            </a:ln>
                            <a:effectLst/>
                          </wps:spPr>
                          <wps:txbx>
                            <w:txbxContent>
                              <w:p w14:paraId="3B15E9DC" w14:textId="77777777" w:rsidR="00EA3DE5" w:rsidRDefault="00EA3DE5" w:rsidP="009C1F6D">
                                <w:pPr>
                                  <w:ind w:right="930"/>
                                  <w:jc w:val="center"/>
                                  <w:rPr>
                                    <w:rFonts w:ascii="Goudy Old Style" w:hAnsi="Goudy Old Style" w:cstheme="minorHAnsi"/>
                                    <w:b/>
                                    <w:i/>
                                    <w:color w:val="2E74B5" w:themeColor="accent5" w:themeShade="BF"/>
                                    <w:sz w:val="40"/>
                                    <w:szCs w:val="28"/>
                                  </w:rPr>
                                </w:pPr>
                                <w:r w:rsidRPr="005766AF">
                                  <w:rPr>
                                    <w:rFonts w:ascii="Goudy Old Style" w:hAnsi="Goudy Old Style" w:cstheme="minorHAnsi"/>
                                    <w:b/>
                                    <w:i/>
                                    <w:color w:val="2E74B5" w:themeColor="accent5" w:themeShade="BF"/>
                                    <w:sz w:val="40"/>
                                    <w:szCs w:val="28"/>
                                  </w:rPr>
                                  <w:t xml:space="preserve">Le respect </w:t>
                                </w:r>
                              </w:p>
                              <w:p w14:paraId="4CA5B122" w14:textId="77777777" w:rsidR="00EA3DE5" w:rsidRDefault="00EA3DE5" w:rsidP="009C1F6D">
                                <w:pPr>
                                  <w:ind w:right="930"/>
                                  <w:jc w:val="center"/>
                                  <w:rPr>
                                    <w:rFonts w:ascii="Goudy Old Style" w:hAnsi="Goudy Old Style" w:cstheme="minorHAnsi"/>
                                    <w:b/>
                                    <w:i/>
                                    <w:color w:val="2E74B5" w:themeColor="accent5" w:themeShade="BF"/>
                                    <w:sz w:val="40"/>
                                    <w:szCs w:val="28"/>
                                  </w:rPr>
                                </w:pPr>
                                <w:r w:rsidRPr="005766AF">
                                  <w:rPr>
                                    <w:rFonts w:ascii="Goudy Old Style" w:hAnsi="Goudy Old Style" w:cstheme="minorHAnsi"/>
                                    <w:b/>
                                    <w:i/>
                                    <w:color w:val="2E74B5" w:themeColor="accent5" w:themeShade="BF"/>
                                    <w:sz w:val="40"/>
                                    <w:szCs w:val="28"/>
                                  </w:rPr>
                                  <w:t>L’engagement</w:t>
                                </w:r>
                              </w:p>
                              <w:p w14:paraId="0E9B0CBD" w14:textId="63519A9F" w:rsidR="00EA3DE5" w:rsidRPr="005766AF" w:rsidRDefault="00EA3DE5" w:rsidP="009C1F6D">
                                <w:pPr>
                                  <w:ind w:right="930"/>
                                  <w:jc w:val="center"/>
                                  <w:rPr>
                                    <w:rFonts w:ascii="Goudy Old Style" w:hAnsi="Goudy Old Style" w:cstheme="minorHAnsi"/>
                                    <w:b/>
                                    <w:i/>
                                    <w:color w:val="2E74B5" w:themeColor="accent5" w:themeShade="BF"/>
                                    <w:sz w:val="40"/>
                                    <w:szCs w:val="28"/>
                                  </w:rPr>
                                </w:pPr>
                                <w:r w:rsidRPr="005766AF">
                                  <w:rPr>
                                    <w:rFonts w:ascii="Goudy Old Style" w:hAnsi="Goudy Old Style" w:cstheme="minorHAnsi"/>
                                    <w:b/>
                                    <w:i/>
                                    <w:color w:val="2E74B5" w:themeColor="accent5" w:themeShade="BF"/>
                                    <w:sz w:val="40"/>
                                    <w:szCs w:val="28"/>
                                  </w:rPr>
                                  <w:t>L’entraide</w:t>
                                </w:r>
                              </w:p>
                              <w:p w14:paraId="4AADA860" w14:textId="77777777" w:rsidR="00EA3DE5" w:rsidRPr="005766AF" w:rsidRDefault="00EA3DE5">
                                <w:pPr>
                                  <w:rPr>
                                    <w:b/>
                                    <w:color w:val="2E74B5" w:themeColor="accent5" w:themeShade="BF"/>
                                    <w:sz w:val="32"/>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BB37A9" id="Zone de texte 4" o:spid="_x0000_s1028" type="#_x0000_t202" style="position:absolute;margin-left:0;margin-top:552.85pt;width:571.55pt;height:97.1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" filled="f" stroked="f" strokeweight=".5pt">
                    <v:textbox inset="126pt,0,54pt,0">
                      <w:txbxContent>
                        <w:p w14:paraId="3B15E9DC" w14:textId="77777777" w:rsidR="00EA3DE5" w:rsidRDefault="00EA3DE5" w:rsidP="009C1F6D">
                          <w:pPr>
                            <w:ind w:right="930"/>
                            <w:jc w:val="center"/>
                            <w:rPr>
                              <w:rFonts w:ascii="Goudy Old Style" w:hAnsi="Goudy Old Style" w:cstheme="minorHAnsi"/>
                              <w:b/>
                              <w:i/>
                              <w:color w:val="2E74B5" w:themeColor="accent5" w:themeShade="BF"/>
                              <w:sz w:val="40"/>
                              <w:szCs w:val="28"/>
                            </w:rPr>
                          </w:pPr>
                          <w:r w:rsidRPr="005766AF">
                            <w:rPr>
                              <w:rFonts w:ascii="Goudy Old Style" w:hAnsi="Goudy Old Style" w:cstheme="minorHAnsi"/>
                              <w:b/>
                              <w:i/>
                              <w:color w:val="2E74B5" w:themeColor="accent5" w:themeShade="BF"/>
                              <w:sz w:val="40"/>
                              <w:szCs w:val="28"/>
                            </w:rPr>
                            <w:t xml:space="preserve">Le respect </w:t>
                          </w:r>
                        </w:p>
                        <w:p w14:paraId="4CA5B122" w14:textId="77777777" w:rsidR="00EA3DE5" w:rsidRDefault="00EA3DE5" w:rsidP="009C1F6D">
                          <w:pPr>
                            <w:ind w:right="930"/>
                            <w:jc w:val="center"/>
                            <w:rPr>
                              <w:rFonts w:ascii="Goudy Old Style" w:hAnsi="Goudy Old Style" w:cstheme="minorHAnsi"/>
                              <w:b/>
                              <w:i/>
                              <w:color w:val="2E74B5" w:themeColor="accent5" w:themeShade="BF"/>
                              <w:sz w:val="40"/>
                              <w:szCs w:val="28"/>
                            </w:rPr>
                          </w:pPr>
                          <w:r w:rsidRPr="005766AF">
                            <w:rPr>
                              <w:rFonts w:ascii="Goudy Old Style" w:hAnsi="Goudy Old Style" w:cstheme="minorHAnsi"/>
                              <w:b/>
                              <w:i/>
                              <w:color w:val="2E74B5" w:themeColor="accent5" w:themeShade="BF"/>
                              <w:sz w:val="40"/>
                              <w:szCs w:val="28"/>
                            </w:rPr>
                            <w:t>L’engagement</w:t>
                          </w:r>
                        </w:p>
                        <w:p w14:paraId="0E9B0CBD" w14:textId="63519A9F" w:rsidR="00EA3DE5" w:rsidRPr="005766AF" w:rsidRDefault="00EA3DE5" w:rsidP="009C1F6D">
                          <w:pPr>
                            <w:ind w:right="930"/>
                            <w:jc w:val="center"/>
                            <w:rPr>
                              <w:rFonts w:ascii="Goudy Old Style" w:hAnsi="Goudy Old Style" w:cstheme="minorHAnsi"/>
                              <w:b/>
                              <w:i/>
                              <w:color w:val="2E74B5" w:themeColor="accent5" w:themeShade="BF"/>
                              <w:sz w:val="40"/>
                              <w:szCs w:val="28"/>
                            </w:rPr>
                          </w:pPr>
                          <w:r w:rsidRPr="005766AF">
                            <w:rPr>
                              <w:rFonts w:ascii="Goudy Old Style" w:hAnsi="Goudy Old Style" w:cstheme="minorHAnsi"/>
                              <w:b/>
                              <w:i/>
                              <w:color w:val="2E74B5" w:themeColor="accent5" w:themeShade="BF"/>
                              <w:sz w:val="40"/>
                              <w:szCs w:val="28"/>
                            </w:rPr>
                            <w:t>L’entraide</w:t>
                          </w:r>
                        </w:p>
                        <w:p w14:paraId="4AADA860" w14:textId="77777777" w:rsidR="00EA3DE5" w:rsidRPr="005766AF" w:rsidRDefault="00EA3DE5">
                          <w:pPr>
                            <w:rPr>
                              <w:b/>
                              <w:color w:val="2E74B5" w:themeColor="accent5" w:themeShade="BF"/>
                              <w:sz w:val="32"/>
                            </w:rPr>
                          </w:pPr>
                        </w:p>
                      </w:txbxContent>
                    </v:textbox>
                    <w10:wrap type="square" anchorx="page" anchory="page"/>
                  </v:shape>
                </w:pict>
              </mc:Fallback>
            </mc:AlternateContent>
          </w:r>
          <w:r w:rsidR="00C02477">
            <w:rPr>
              <w:noProof/>
              <w:lang w:eastAsia="fr-CA"/>
            </w:rPr>
            <mc:AlternateContent>
              <mc:Choice Requires="wps">
                <w:drawing>
                  <wp:anchor distT="0" distB="0" distL="114300" distR="114300" simplePos="0" relativeHeight="251660288" behindDoc="0" locked="0" layoutInCell="1" allowOverlap="1" wp14:anchorId="2E21FB58" wp14:editId="27A7C9EB">
                    <wp:simplePos x="0" y="0"/>
                    <wp:positionH relativeFrom="page">
                      <wp:align>right</wp:align>
                    </wp:positionH>
                    <wp:positionV relativeFrom="page">
                      <wp:posOffset>3759835</wp:posOffset>
                    </wp:positionV>
                    <wp:extent cx="7737475" cy="1009650"/>
                    <wp:effectExtent l="0" t="0" r="0" b="12700"/>
                    <wp:wrapSquare wrapText="bothSides"/>
                    <wp:docPr id="153" name="Zone de texte 153"/>
                    <wp:cNvGraphicFramePr/>
                    <a:graphic xmlns:a="http://schemas.openxmlformats.org/drawingml/2006/main">
                      <a:graphicData uri="http://schemas.microsoft.com/office/word/2010/wordprocessingShape">
                        <wps:wsp>
                          <wps:cNvSpPr txBox="1"/>
                          <wps:spPr>
                            <a:xfrm>
                              <a:off x="0" y="0"/>
                              <a:ext cx="773747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2AFD5" w14:textId="0CE90C25" w:rsidR="00EA3DE5" w:rsidRPr="00F57CA1" w:rsidRDefault="00EA3DE5" w:rsidP="009C1F6D">
                                <w:pPr>
                                  <w:pStyle w:val="Sansinterligne"/>
                                  <w:ind w:right="1059"/>
                                  <w:jc w:val="center"/>
                                  <w:rPr>
                                    <w:rFonts w:asciiTheme="majorHAnsi" w:hAnsiTheme="majorHAnsi" w:cstheme="majorHAnsi"/>
                                    <w:color w:val="595959" w:themeColor="text1" w:themeTint="A6"/>
                                    <w:sz w:val="48"/>
                                    <w:szCs w:val="20"/>
                                  </w:rPr>
                                </w:pPr>
                                <w:r>
                                  <w:rPr>
                                    <w:noProof/>
                                  </w:rPr>
                                  <w:drawing>
                                    <wp:inline distT="0" distB="0" distL="0" distR="0" wp14:anchorId="638395AC" wp14:editId="2DC7CB22">
                                      <wp:extent cx="3096762" cy="2419350"/>
                                      <wp:effectExtent l="0" t="0" r="8890" b="0"/>
                                      <wp:docPr id="1" name="Image 1" descr="Logo_EcoleLOiseauBleu_FINAL_RVB"/>
                                      <wp:cNvGraphicFramePr/>
                                      <a:graphic xmlns:a="http://schemas.openxmlformats.org/drawingml/2006/main">
                                        <a:graphicData uri="http://schemas.openxmlformats.org/drawingml/2006/picture">
                                          <pic:pic xmlns:pic="http://schemas.openxmlformats.org/drawingml/2006/picture">
                                            <pic:nvPicPr>
                                              <pic:cNvPr id="1" name="Image 1" descr="Logo_EcoleLOiseauBleu_FINAL_RVB"/>
                                              <pic:cNvPicPr/>
                                            </pic:nvPicPr>
                                            <pic:blipFill>
                                              <a:blip r:embed="rId13" cstate="print">
                                                <a:extLst>
                                                  <a:ext uri="{28A0092B-C50C-407E-A947-70E740481C1C}">
                                                    <a14:useLocalDpi xmlns:a14="http://schemas.microsoft.com/office/drawing/2010/main" val="0"/>
                                                  </a:ext>
                                                </a:extLst>
                                              </a:blip>
                                              <a:srcRect l="6148" t="11624" r="6953" b="8838"/>
                                              <a:stretch>
                                                <a:fillRect/>
                                              </a:stretch>
                                            </pic:blipFill>
                                            <pic:spPr bwMode="auto">
                                              <a:xfrm>
                                                <a:off x="0" y="0"/>
                                                <a:ext cx="3174655" cy="2480204"/>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2E21FB58" id="Zone de texte 153" o:spid="_x0000_s1029" type="#_x0000_t202" style="position:absolute;margin-left:558.05pt;margin-top:296.05pt;width:609.25pt;height:79.5pt;z-index:251660288;visibility:visible;mso-wrap-style:square;mso-width-percent:0;mso-height-percent:100;mso-wrap-distance-left:9pt;mso-wrap-distance-top:0;mso-wrap-distance-right:9pt;mso-wrap-distance-bottom:0;mso-position-horizontal:right;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" filled="f" stroked="f" strokeweight=".5pt">
                    <v:textbox style="mso-fit-shape-to-text:t" inset="126pt,0,54pt,0">
                      <w:txbxContent>
                        <w:p w14:paraId="5F62AFD5" w14:textId="0CE90C25" w:rsidR="00EA3DE5" w:rsidRPr="00F57CA1" w:rsidRDefault="00EA3DE5" w:rsidP="009C1F6D">
                          <w:pPr>
                            <w:pStyle w:val="Sansinterligne"/>
                            <w:ind w:right="1059"/>
                            <w:jc w:val="center"/>
                            <w:rPr>
                              <w:rFonts w:asciiTheme="majorHAnsi" w:hAnsiTheme="majorHAnsi" w:cstheme="majorHAnsi"/>
                              <w:color w:val="595959" w:themeColor="text1" w:themeTint="A6"/>
                              <w:sz w:val="48"/>
                              <w:szCs w:val="20"/>
                            </w:rPr>
                          </w:pPr>
                          <w:r>
                            <w:rPr>
                              <w:noProof/>
                            </w:rPr>
                            <w:drawing>
                              <wp:inline distT="0" distB="0" distL="0" distR="0" wp14:anchorId="638395AC" wp14:editId="2DC7CB22">
                                <wp:extent cx="3096762" cy="2419350"/>
                                <wp:effectExtent l="0" t="0" r="8890" b="0"/>
                                <wp:docPr id="1" name="Image 1" descr="Logo_EcoleLOiseauBleu_FINAL_RVB"/>
                                <wp:cNvGraphicFramePr/>
                                <a:graphic xmlns:a="http://schemas.openxmlformats.org/drawingml/2006/main">
                                  <a:graphicData uri="http://schemas.openxmlformats.org/drawingml/2006/picture">
                                    <pic:pic xmlns:pic="http://schemas.openxmlformats.org/drawingml/2006/picture">
                                      <pic:nvPicPr>
                                        <pic:cNvPr id="1" name="Image 1" descr="Logo_EcoleLOiseauBleu_FINAL_RVB"/>
                                        <pic:cNvPicPr/>
                                      </pic:nvPicPr>
                                      <pic:blipFill>
                                        <a:blip r:embed="rId14" cstate="print">
                                          <a:extLst>
                                            <a:ext uri="{28A0092B-C50C-407E-A947-70E740481C1C}">
                                              <a14:useLocalDpi xmlns:a14="http://schemas.microsoft.com/office/drawing/2010/main" val="0"/>
                                            </a:ext>
                                          </a:extLst>
                                        </a:blip>
                                        <a:srcRect l="6148" t="11624" r="6953" b="8838"/>
                                        <a:stretch>
                                          <a:fillRect/>
                                        </a:stretch>
                                      </pic:blipFill>
                                      <pic:spPr bwMode="auto">
                                        <a:xfrm>
                                          <a:off x="0" y="0"/>
                                          <a:ext cx="3174655" cy="2480204"/>
                                        </a:xfrm>
                                        <a:prstGeom prst="rect">
                                          <a:avLst/>
                                        </a:prstGeom>
                                        <a:noFill/>
                                        <a:ln>
                                          <a:noFill/>
                                        </a:ln>
                                      </pic:spPr>
                                    </pic:pic>
                                  </a:graphicData>
                                </a:graphic>
                              </wp:inline>
                            </w:drawing>
                          </w:r>
                        </w:p>
                      </w:txbxContent>
                    </v:textbox>
                    <w10:wrap type="square" anchorx="page" anchory="page"/>
                  </v:shape>
                </w:pict>
              </mc:Fallback>
            </mc:AlternateContent>
          </w:r>
          <w:r w:rsidR="00B6411F">
            <w:rPr>
              <w:rFonts w:asciiTheme="majorHAnsi" w:eastAsiaTheme="majorEastAsia" w:hAnsiTheme="majorHAnsi" w:cstheme="majorBidi"/>
              <w:caps/>
              <w:color w:val="FFFFFF" w:themeColor="background1"/>
              <w:sz w:val="64"/>
              <w:szCs w:val="64"/>
              <w:lang w:eastAsia="fr-CA"/>
            </w:rPr>
            <w:br w:type="page"/>
          </w:r>
        </w:p>
      </w:sdtContent>
    </w:sdt>
    <w:p w14:paraId="5DB1BBEA" w14:textId="3EE7F661" w:rsidR="00585072" w:rsidRDefault="00585072" w:rsidP="001D750D">
      <w:pPr>
        <w:rPr>
          <w:rFonts w:asciiTheme="majorHAnsi" w:eastAsiaTheme="majorEastAsia" w:hAnsiTheme="majorHAnsi" w:cstheme="majorBidi"/>
          <w:caps/>
          <w:color w:val="FFFFFF" w:themeColor="background1"/>
          <w:sz w:val="64"/>
          <w:szCs w:val="64"/>
          <w:lang w:eastAsia="fr-CA"/>
        </w:rPr>
      </w:pPr>
      <w:r w:rsidRPr="00585072">
        <w:rPr>
          <w:rFonts w:asciiTheme="majorHAnsi" w:hAnsiTheme="majorHAnsi" w:cstheme="majorHAnsi"/>
          <w:b/>
          <w:noProof/>
          <w:color w:val="2E74B5" w:themeColor="accent5" w:themeShade="BF"/>
          <w:sz w:val="28"/>
          <w:lang w:eastAsia="fr-CA"/>
        </w:rPr>
        <w:lastRenderedPageBreak/>
        <mc:AlternateContent>
          <mc:Choice Requires="wps">
            <w:drawing>
              <wp:anchor distT="0" distB="0" distL="114300" distR="114300" simplePos="0" relativeHeight="251678720" behindDoc="0" locked="0" layoutInCell="1" allowOverlap="1" wp14:anchorId="54D40917" wp14:editId="656D9C35">
                <wp:simplePos x="0" y="0"/>
                <wp:positionH relativeFrom="column">
                  <wp:posOffset>0</wp:posOffset>
                </wp:positionH>
                <wp:positionV relativeFrom="paragraph">
                  <wp:posOffset>278130</wp:posOffset>
                </wp:positionV>
                <wp:extent cx="7107555" cy="397510"/>
                <wp:effectExtent l="0" t="0" r="0" b="2540"/>
                <wp:wrapSquare wrapText="bothSides"/>
                <wp:docPr id="12" name="Rectangle 12"/>
                <wp:cNvGraphicFramePr/>
                <a:graphic xmlns:a="http://schemas.openxmlformats.org/drawingml/2006/main">
                  <a:graphicData uri="http://schemas.microsoft.com/office/word/2010/wordprocessingShape">
                    <wps:wsp>
                      <wps:cNvSpPr/>
                      <wps:spPr>
                        <a:xfrm>
                          <a:off x="0" y="0"/>
                          <a:ext cx="7107555" cy="397510"/>
                        </a:xfrm>
                        <a:prstGeom prst="rect">
                          <a:avLst/>
                        </a:prstGeom>
                        <a:solidFill>
                          <a:srgbClr val="5B9BD5"/>
                        </a:solidFill>
                        <a:ln>
                          <a:noFill/>
                        </a:ln>
                        <a:effectLst/>
                      </wps:spPr>
                      <wps:txbx>
                        <w:txbxContent>
                          <w:p w14:paraId="6AF7699C" w14:textId="49505228" w:rsidR="00EA3DE5" w:rsidRPr="001D750D" w:rsidRDefault="00EA3DE5" w:rsidP="00585072">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40917" id="Rectangle 12" o:spid="_x0000_s1030" style="position:absolute;margin-left:0;margin-top:21.9pt;width:559.65pt;height:3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" fillcolor="#5b9bd5" stroked="f">
                <v:textbox>
                  <w:txbxContent>
                    <w:p w14:paraId="6AF7699C" w14:textId="49505228" w:rsidR="00EA3DE5" w:rsidRPr="001D750D" w:rsidRDefault="00EA3DE5" w:rsidP="00585072">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INTRODUCTION</w:t>
                      </w:r>
                    </w:p>
                  </w:txbxContent>
                </v:textbox>
                <w10:wrap type="square"/>
              </v:rect>
            </w:pict>
          </mc:Fallback>
        </mc:AlternateContent>
      </w:r>
      <w:r>
        <w:rPr>
          <w:rFonts w:asciiTheme="majorHAnsi" w:eastAsiaTheme="majorEastAsia" w:hAnsiTheme="majorHAnsi" w:cstheme="majorBidi"/>
          <w:caps/>
          <w:color w:val="FFFFFF" w:themeColor="background1"/>
          <w:lang w:eastAsia="fr-CA"/>
        </w:rPr>
        <w:t>h</w:t>
      </w:r>
    </w:p>
    <w:p w14:paraId="31D50090" w14:textId="77777777" w:rsidR="00585072" w:rsidRDefault="00585072" w:rsidP="001D750D">
      <w:pPr>
        <w:rPr>
          <w:rFonts w:asciiTheme="majorHAnsi" w:hAnsiTheme="majorHAnsi" w:cstheme="majorHAnsi"/>
          <w:color w:val="000000"/>
        </w:rPr>
      </w:pPr>
    </w:p>
    <w:p w14:paraId="41B1D4B3" w14:textId="63E3B649" w:rsidR="00B3783B" w:rsidRPr="001D750D" w:rsidRDefault="00B3783B" w:rsidP="001D750D">
      <w:pPr>
        <w:rPr>
          <w:rFonts w:asciiTheme="majorHAnsi" w:eastAsiaTheme="majorEastAsia" w:hAnsiTheme="majorHAnsi" w:cstheme="majorBidi"/>
          <w:caps/>
          <w:color w:val="FFFFFF" w:themeColor="background1"/>
          <w:sz w:val="64"/>
          <w:szCs w:val="64"/>
          <w:lang w:eastAsia="fr-CA"/>
        </w:rPr>
      </w:pPr>
      <w:r w:rsidRPr="00F57CA1">
        <w:rPr>
          <w:rFonts w:asciiTheme="majorHAnsi" w:hAnsiTheme="majorHAnsi" w:cstheme="majorHAnsi"/>
          <w:color w:val="000000"/>
        </w:rPr>
        <w:t xml:space="preserve">En juin 2012, le gouvernement du Québec a adopté la </w:t>
      </w:r>
      <w:r w:rsidRPr="00F57CA1">
        <w:rPr>
          <w:rFonts w:asciiTheme="majorHAnsi" w:hAnsiTheme="majorHAnsi" w:cstheme="majorHAnsi"/>
          <w:i/>
          <w:color w:val="000000"/>
          <w:u w:val="single"/>
        </w:rPr>
        <w:t>Loi visant à prévenir et à combattre l’intimidation et la violence à l’école</w:t>
      </w:r>
      <w:r w:rsidRPr="00F57CA1">
        <w:rPr>
          <w:rFonts w:asciiTheme="majorHAnsi" w:hAnsiTheme="majorHAnsi" w:cstheme="majorHAnsi"/>
          <w:color w:val="000000"/>
        </w:rPr>
        <w:t xml:space="preserve"> qui a modifié la Loi sur l’instruction publique (L.I.P.) afin de préciser les devoirs et les responsabilités des écoles et des acteurs scolaires.</w:t>
      </w:r>
    </w:p>
    <w:p w14:paraId="5E39AD58" w14:textId="77777777" w:rsidR="00B3783B" w:rsidRPr="00F57CA1" w:rsidRDefault="00B3783B" w:rsidP="00454393">
      <w:pPr>
        <w:pStyle w:val="NormalWeb"/>
        <w:jc w:val="both"/>
        <w:rPr>
          <w:rFonts w:asciiTheme="majorHAnsi" w:hAnsiTheme="majorHAnsi" w:cstheme="majorHAnsi"/>
          <w:color w:val="000000"/>
        </w:rPr>
      </w:pPr>
      <w:r w:rsidRPr="00F57CA1">
        <w:rPr>
          <w:rFonts w:asciiTheme="majorHAnsi" w:hAnsiTheme="majorHAnsi" w:cstheme="majorHAnsi"/>
          <w:color w:val="000000"/>
        </w:rPr>
        <w:t>Cette loi demande que chaque école élabore un plan de lutte afin de prévenir et de contrer toute forme d’intimidation et de violence et ainsi, offrir un milieu de vie sain et sécuritaire à tous les élèves. Le plan proposé par la direction doit être révisé et actualisé annuellement en plus d’être adopté par le conseil d’établissement. Un document expliquant le plan de lutte doit également être distribué aux parents.</w:t>
      </w:r>
    </w:p>
    <w:p w14:paraId="65BBEC66" w14:textId="2C6E7E25" w:rsidR="00B3783B" w:rsidRPr="00F57CA1" w:rsidRDefault="00B3783B" w:rsidP="00454393">
      <w:pPr>
        <w:pStyle w:val="NormalWeb"/>
        <w:jc w:val="both"/>
        <w:rPr>
          <w:rFonts w:asciiTheme="majorHAnsi" w:hAnsiTheme="majorHAnsi" w:cstheme="majorHAnsi"/>
          <w:color w:val="000000"/>
        </w:rPr>
      </w:pPr>
      <w:r w:rsidRPr="00F57CA1">
        <w:rPr>
          <w:rFonts w:asciiTheme="majorHAnsi" w:hAnsiTheme="majorHAnsi" w:cstheme="majorHAnsi"/>
          <w:color w:val="000000"/>
        </w:rPr>
        <w:t>Tout membre du personnel de l’école doit collaborer à la mise en œuvre du plan de lutte et veiller à ce qu’aucun élève ne soit victime d’intimidation ou de violence dans leur établissement.</w:t>
      </w:r>
    </w:p>
    <w:p w14:paraId="7568E050" w14:textId="77777777" w:rsidR="00B3783B" w:rsidRPr="00F57CA1" w:rsidRDefault="00B3783B" w:rsidP="00454393">
      <w:pPr>
        <w:pStyle w:val="NormalWeb"/>
        <w:jc w:val="both"/>
        <w:rPr>
          <w:rFonts w:asciiTheme="majorHAnsi" w:hAnsiTheme="majorHAnsi" w:cstheme="majorHAnsi"/>
          <w:color w:val="000000"/>
        </w:rPr>
      </w:pPr>
      <w:r w:rsidRPr="00F57CA1">
        <w:rPr>
          <w:rFonts w:asciiTheme="majorHAnsi" w:hAnsiTheme="majorHAnsi" w:cstheme="majorHAnsi"/>
          <w:color w:val="000000"/>
        </w:rPr>
        <w:t>En 2023, la L.I.P. est à nouveau modifiée avec l’arrivée du Protecteur national de l’élève. Ainsi, nous introduisons dans le plan de lutte les violences à caractère sexuel.</w:t>
      </w:r>
    </w:p>
    <w:p w14:paraId="579D2F4C" w14:textId="77777777" w:rsidR="006C57D3" w:rsidRDefault="006C57D3" w:rsidP="00A277A3">
      <w:pPr>
        <w:tabs>
          <w:tab w:val="left" w:pos="11070"/>
        </w:tabs>
        <w:spacing w:after="0" w:line="276" w:lineRule="auto"/>
        <w:rPr>
          <w:rFonts w:ascii="Century Gothic" w:hAnsi="Century Gothic"/>
          <w:b/>
        </w:rPr>
      </w:pPr>
    </w:p>
    <w:tbl>
      <w:tblPr>
        <w:tblStyle w:val="Grilledutableau"/>
        <w:tblW w:w="0" w:type="auto"/>
        <w:tblLook w:val="04A0" w:firstRow="1" w:lastRow="0" w:firstColumn="1" w:lastColumn="0" w:noHBand="0" w:noVBand="1"/>
      </w:tblPr>
      <w:tblGrid>
        <w:gridCol w:w="3596"/>
        <w:gridCol w:w="3597"/>
        <w:gridCol w:w="3597"/>
      </w:tblGrid>
      <w:tr w:rsidR="00454393" w14:paraId="022BF3B2" w14:textId="77777777" w:rsidTr="00454393">
        <w:tc>
          <w:tcPr>
            <w:tcW w:w="3596" w:type="dxa"/>
            <w:shd w:val="clear" w:color="auto" w:fill="BDD6EE" w:themeFill="accent5" w:themeFillTint="66"/>
          </w:tcPr>
          <w:p w14:paraId="65B391D2" w14:textId="02365B94" w:rsidR="00454393" w:rsidRPr="00F57CA1" w:rsidRDefault="00454393" w:rsidP="00454393">
            <w:pPr>
              <w:tabs>
                <w:tab w:val="left" w:pos="11070"/>
              </w:tabs>
              <w:spacing w:line="276" w:lineRule="auto"/>
              <w:jc w:val="center"/>
              <w:rPr>
                <w:rFonts w:asciiTheme="majorHAnsi" w:hAnsiTheme="majorHAnsi" w:cstheme="majorHAnsi"/>
                <w:b/>
              </w:rPr>
            </w:pPr>
            <w:r w:rsidRPr="00F57CA1">
              <w:rPr>
                <w:rFonts w:asciiTheme="majorHAnsi" w:hAnsiTheme="majorHAnsi" w:cstheme="majorHAnsi"/>
                <w:b/>
              </w:rPr>
              <w:t>Conflit</w:t>
            </w:r>
          </w:p>
        </w:tc>
        <w:tc>
          <w:tcPr>
            <w:tcW w:w="3597" w:type="dxa"/>
            <w:shd w:val="clear" w:color="auto" w:fill="BDD6EE" w:themeFill="accent5" w:themeFillTint="66"/>
          </w:tcPr>
          <w:p w14:paraId="34EE20C6" w14:textId="6EECEFA6" w:rsidR="00454393" w:rsidRPr="00F57CA1" w:rsidRDefault="00454393" w:rsidP="00454393">
            <w:pPr>
              <w:tabs>
                <w:tab w:val="left" w:pos="11070"/>
              </w:tabs>
              <w:spacing w:line="276" w:lineRule="auto"/>
              <w:jc w:val="center"/>
              <w:rPr>
                <w:rFonts w:asciiTheme="majorHAnsi" w:hAnsiTheme="majorHAnsi" w:cstheme="majorHAnsi"/>
                <w:b/>
              </w:rPr>
            </w:pPr>
            <w:r w:rsidRPr="00F57CA1">
              <w:rPr>
                <w:rFonts w:asciiTheme="majorHAnsi" w:hAnsiTheme="majorHAnsi" w:cstheme="majorHAnsi"/>
                <w:b/>
              </w:rPr>
              <w:t xml:space="preserve">Violence </w:t>
            </w:r>
          </w:p>
        </w:tc>
        <w:tc>
          <w:tcPr>
            <w:tcW w:w="3597" w:type="dxa"/>
            <w:shd w:val="clear" w:color="auto" w:fill="BDD6EE" w:themeFill="accent5" w:themeFillTint="66"/>
          </w:tcPr>
          <w:p w14:paraId="2E6C0C98" w14:textId="5096A1E8" w:rsidR="00454393" w:rsidRPr="00F57CA1" w:rsidRDefault="00454393" w:rsidP="00454393">
            <w:pPr>
              <w:tabs>
                <w:tab w:val="left" w:pos="11070"/>
              </w:tabs>
              <w:spacing w:line="276" w:lineRule="auto"/>
              <w:jc w:val="center"/>
              <w:rPr>
                <w:rFonts w:asciiTheme="majorHAnsi" w:hAnsiTheme="majorHAnsi" w:cstheme="majorHAnsi"/>
                <w:b/>
              </w:rPr>
            </w:pPr>
            <w:r w:rsidRPr="00F57CA1">
              <w:rPr>
                <w:rFonts w:asciiTheme="majorHAnsi" w:hAnsiTheme="majorHAnsi" w:cstheme="majorHAnsi"/>
                <w:b/>
              </w:rPr>
              <w:t xml:space="preserve">Intimidation </w:t>
            </w:r>
          </w:p>
        </w:tc>
      </w:tr>
      <w:tr w:rsidR="00454393" w14:paraId="715B1FFC" w14:textId="77777777" w:rsidTr="00454393">
        <w:tc>
          <w:tcPr>
            <w:tcW w:w="3596" w:type="dxa"/>
          </w:tcPr>
          <w:p w14:paraId="42E9EE34" w14:textId="77777777" w:rsidR="00B85172" w:rsidRPr="00F57CA1" w:rsidRDefault="00B85172" w:rsidP="00B85172">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Le conflit est un </w:t>
            </w:r>
            <w:r w:rsidRPr="00F57CA1">
              <w:rPr>
                <w:rFonts w:asciiTheme="majorHAnsi" w:hAnsiTheme="majorHAnsi" w:cstheme="majorHAnsi"/>
                <w:b/>
              </w:rPr>
              <w:t>désaccord ou une mésentente</w:t>
            </w:r>
            <w:r w:rsidRPr="00F57CA1">
              <w:rPr>
                <w:rFonts w:asciiTheme="majorHAnsi" w:hAnsiTheme="majorHAnsi" w:cstheme="majorHAnsi"/>
              </w:rPr>
              <w:t xml:space="preserve"> entre deux ou plusieurs personnes qui ne partagent pas le même point de vue ou parce que leurs intérêts s’opposent. Les conflits font partie de la vie et sont nécessaires pour apprendre. Ils peuvent se régler par la </w:t>
            </w:r>
            <w:r w:rsidRPr="00F57CA1">
              <w:rPr>
                <w:rFonts w:asciiTheme="majorHAnsi" w:hAnsiTheme="majorHAnsi" w:cstheme="majorHAnsi"/>
                <w:b/>
              </w:rPr>
              <w:t>négociation ou la médiation</w:t>
            </w:r>
            <w:r w:rsidRPr="00F57CA1">
              <w:rPr>
                <w:rFonts w:asciiTheme="majorHAnsi" w:hAnsiTheme="majorHAnsi" w:cstheme="majorHAnsi"/>
              </w:rPr>
              <w:t xml:space="preserve">. Le conflit </w:t>
            </w:r>
            <w:r w:rsidRPr="00F57CA1">
              <w:rPr>
                <w:rFonts w:asciiTheme="majorHAnsi" w:hAnsiTheme="majorHAnsi" w:cstheme="majorHAnsi"/>
                <w:b/>
              </w:rPr>
              <w:t>pourrait entraîner des gestes de violence</w:t>
            </w:r>
            <w:r w:rsidRPr="00F57CA1">
              <w:rPr>
                <w:rFonts w:asciiTheme="majorHAnsi" w:hAnsiTheme="majorHAnsi" w:cstheme="majorHAnsi"/>
              </w:rPr>
              <w:t>.</w:t>
            </w:r>
          </w:p>
          <w:p w14:paraId="1E95E8DA" w14:textId="77777777" w:rsidR="00B85172" w:rsidRPr="00F57CA1" w:rsidRDefault="00B85172" w:rsidP="00B85172">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L’intimidation n’est pas un conflit, c’est une agression. </w:t>
            </w:r>
          </w:p>
          <w:p w14:paraId="6B30AA49" w14:textId="2B1D88C6" w:rsidR="00F57CA1" w:rsidRPr="00F57CA1" w:rsidRDefault="00F57CA1" w:rsidP="00B85172">
            <w:pPr>
              <w:tabs>
                <w:tab w:val="left" w:pos="11070"/>
              </w:tabs>
              <w:spacing w:line="276" w:lineRule="auto"/>
              <w:rPr>
                <w:rFonts w:asciiTheme="majorHAnsi" w:hAnsiTheme="majorHAnsi" w:cstheme="majorHAnsi"/>
              </w:rPr>
            </w:pPr>
            <w:r w:rsidRPr="00F57CA1">
              <w:rPr>
                <w:rFonts w:asciiTheme="majorHAnsi" w:hAnsiTheme="majorHAnsi" w:cstheme="majorHAnsi"/>
                <w:sz w:val="18"/>
              </w:rPr>
              <w:t>(Art. 13 LIP)</w:t>
            </w:r>
          </w:p>
        </w:tc>
        <w:tc>
          <w:tcPr>
            <w:tcW w:w="3597" w:type="dxa"/>
          </w:tcPr>
          <w:p w14:paraId="3ADB9175" w14:textId="77777777"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 Toute </w:t>
            </w:r>
            <w:r w:rsidRPr="00F57CA1">
              <w:rPr>
                <w:rFonts w:asciiTheme="majorHAnsi" w:hAnsiTheme="majorHAnsi" w:cstheme="majorHAnsi"/>
                <w:b/>
              </w:rPr>
              <w:t>manifestation de force</w:t>
            </w:r>
            <w:r w:rsidRPr="00F57CA1">
              <w:rPr>
                <w:rFonts w:asciiTheme="majorHAnsi" w:hAnsiTheme="majorHAnsi" w:cstheme="majorHAnsi"/>
              </w:rPr>
              <w:t>, de forme verbale, écrite, physique, psychologique et sexuelle;</w:t>
            </w:r>
          </w:p>
          <w:p w14:paraId="02F9C1A3" w14:textId="77777777"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Exercée </w:t>
            </w:r>
            <w:r w:rsidRPr="00F57CA1">
              <w:rPr>
                <w:rFonts w:asciiTheme="majorHAnsi" w:hAnsiTheme="majorHAnsi" w:cstheme="majorHAnsi"/>
                <w:b/>
              </w:rPr>
              <w:t>intentionnellement</w:t>
            </w:r>
            <w:r w:rsidRPr="00F57CA1">
              <w:rPr>
                <w:rFonts w:asciiTheme="majorHAnsi" w:hAnsiTheme="majorHAnsi" w:cstheme="majorHAnsi"/>
              </w:rPr>
              <w:t xml:space="preserve"> contre une personne;</w:t>
            </w:r>
          </w:p>
          <w:p w14:paraId="04F03BBD" w14:textId="2ACBAA85"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Ayant pour effet d’engendrer des </w:t>
            </w:r>
            <w:r w:rsidRPr="00F57CA1">
              <w:rPr>
                <w:rFonts w:asciiTheme="majorHAnsi" w:hAnsiTheme="majorHAnsi" w:cstheme="majorHAnsi"/>
                <w:b/>
              </w:rPr>
              <w:t>sentiments de détresse</w:t>
            </w:r>
            <w:r w:rsidRPr="00F57CA1">
              <w:rPr>
                <w:rFonts w:asciiTheme="majorHAnsi" w:hAnsiTheme="majorHAnsi" w:cstheme="majorHAnsi"/>
              </w:rPr>
              <w:t>, de la léser, de la blesser et de l’</w:t>
            </w:r>
            <w:r w:rsidR="00B85172" w:rsidRPr="00F57CA1">
              <w:rPr>
                <w:rFonts w:asciiTheme="majorHAnsi" w:hAnsiTheme="majorHAnsi" w:cstheme="majorHAnsi"/>
              </w:rPr>
              <w:t>opprimer;</w:t>
            </w:r>
          </w:p>
          <w:p w14:paraId="741AC2E0" w14:textId="77777777" w:rsidR="00B85172" w:rsidRPr="00F57CA1" w:rsidRDefault="00B85172"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En </w:t>
            </w:r>
            <w:r w:rsidRPr="00F57CA1">
              <w:rPr>
                <w:rFonts w:asciiTheme="majorHAnsi" w:hAnsiTheme="majorHAnsi" w:cstheme="majorHAnsi"/>
                <w:b/>
              </w:rPr>
              <w:t>s’attaquant à son intégrité ou à son bien-être</w:t>
            </w:r>
            <w:r w:rsidRPr="00F57CA1">
              <w:rPr>
                <w:rFonts w:asciiTheme="majorHAnsi" w:hAnsiTheme="majorHAnsi" w:cstheme="majorHAnsi"/>
              </w:rPr>
              <w:t xml:space="preserve"> psychologique ou physique, à ses droits ou à ses biens »</w:t>
            </w:r>
          </w:p>
          <w:p w14:paraId="45019C52" w14:textId="745417F4" w:rsidR="00B85172" w:rsidRPr="00F57CA1" w:rsidRDefault="00B85172" w:rsidP="00A277A3">
            <w:pPr>
              <w:tabs>
                <w:tab w:val="left" w:pos="11070"/>
              </w:tabs>
              <w:spacing w:line="276" w:lineRule="auto"/>
              <w:rPr>
                <w:rFonts w:asciiTheme="majorHAnsi" w:hAnsiTheme="majorHAnsi" w:cstheme="majorHAnsi"/>
              </w:rPr>
            </w:pPr>
            <w:r w:rsidRPr="00F57CA1">
              <w:rPr>
                <w:rFonts w:asciiTheme="majorHAnsi" w:hAnsiTheme="majorHAnsi" w:cstheme="majorHAnsi"/>
                <w:sz w:val="18"/>
              </w:rPr>
              <w:t>(Art. 13 LIP)</w:t>
            </w:r>
          </w:p>
        </w:tc>
        <w:tc>
          <w:tcPr>
            <w:tcW w:w="3597" w:type="dxa"/>
          </w:tcPr>
          <w:p w14:paraId="15EC4849" w14:textId="77777777"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 Tout comportement, parole, acte ou geste, </w:t>
            </w:r>
            <w:r w:rsidRPr="00F57CA1">
              <w:rPr>
                <w:rFonts w:asciiTheme="majorHAnsi" w:hAnsiTheme="majorHAnsi" w:cstheme="majorHAnsi"/>
                <w:b/>
              </w:rPr>
              <w:t>délibéré ou non</w:t>
            </w:r>
            <w:r w:rsidRPr="00F57CA1">
              <w:rPr>
                <w:rFonts w:asciiTheme="majorHAnsi" w:hAnsiTheme="majorHAnsi" w:cstheme="majorHAnsi"/>
              </w:rPr>
              <w:t>;</w:t>
            </w:r>
          </w:p>
          <w:p w14:paraId="1FFC44D7" w14:textId="77777777"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À </w:t>
            </w:r>
            <w:r w:rsidRPr="00F57CA1">
              <w:rPr>
                <w:rFonts w:asciiTheme="majorHAnsi" w:hAnsiTheme="majorHAnsi" w:cstheme="majorHAnsi"/>
                <w:b/>
              </w:rPr>
              <w:t>caractère répétitif</w:t>
            </w:r>
            <w:r w:rsidRPr="00F57CA1">
              <w:rPr>
                <w:rFonts w:asciiTheme="majorHAnsi" w:hAnsiTheme="majorHAnsi" w:cstheme="majorHAnsi"/>
              </w:rPr>
              <w:t>, exprimé directement ou indirectement, y compris dans le cyberespace;</w:t>
            </w:r>
          </w:p>
          <w:p w14:paraId="16E858C8" w14:textId="77777777"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Dans un rapport caractérisé par </w:t>
            </w:r>
            <w:r w:rsidRPr="00F57CA1">
              <w:rPr>
                <w:rFonts w:asciiTheme="majorHAnsi" w:hAnsiTheme="majorHAnsi" w:cstheme="majorHAnsi"/>
                <w:b/>
              </w:rPr>
              <w:t>l’inégalité des rapports de force</w:t>
            </w:r>
            <w:r w:rsidRPr="00F57CA1">
              <w:rPr>
                <w:rFonts w:asciiTheme="majorHAnsi" w:hAnsiTheme="majorHAnsi" w:cstheme="majorHAnsi"/>
              </w:rPr>
              <w:t xml:space="preserve"> entre les personnes concernées;</w:t>
            </w:r>
          </w:p>
          <w:p w14:paraId="325EEF98" w14:textId="77777777"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rPr>
              <w:t xml:space="preserve">Ayant pour effet d’engendrer des </w:t>
            </w:r>
            <w:r w:rsidRPr="00F57CA1">
              <w:rPr>
                <w:rFonts w:asciiTheme="majorHAnsi" w:hAnsiTheme="majorHAnsi" w:cstheme="majorHAnsi"/>
                <w:b/>
              </w:rPr>
              <w:t>sentiments de détresse</w:t>
            </w:r>
            <w:r w:rsidRPr="00F57CA1">
              <w:rPr>
                <w:rFonts w:asciiTheme="majorHAnsi" w:hAnsiTheme="majorHAnsi" w:cstheme="majorHAnsi"/>
              </w:rPr>
              <w:t xml:space="preserve"> et de léser, blesser, opprimer ou ostraciser » </w:t>
            </w:r>
          </w:p>
          <w:p w14:paraId="69D6D29F" w14:textId="430BA7ED" w:rsidR="00454393" w:rsidRPr="00F57CA1" w:rsidRDefault="00454393" w:rsidP="00A277A3">
            <w:pPr>
              <w:tabs>
                <w:tab w:val="left" w:pos="11070"/>
              </w:tabs>
              <w:spacing w:line="276" w:lineRule="auto"/>
              <w:rPr>
                <w:rFonts w:asciiTheme="majorHAnsi" w:hAnsiTheme="majorHAnsi" w:cstheme="majorHAnsi"/>
              </w:rPr>
            </w:pPr>
            <w:r w:rsidRPr="00F57CA1">
              <w:rPr>
                <w:rFonts w:asciiTheme="majorHAnsi" w:hAnsiTheme="majorHAnsi" w:cstheme="majorHAnsi"/>
                <w:sz w:val="18"/>
              </w:rPr>
              <w:t>(Art. 13 LIP)</w:t>
            </w:r>
          </w:p>
        </w:tc>
      </w:tr>
    </w:tbl>
    <w:p w14:paraId="7C945662" w14:textId="6FDEE4B6" w:rsidR="00F57CA1" w:rsidRDefault="00F57CA1" w:rsidP="00A277A3">
      <w:pPr>
        <w:tabs>
          <w:tab w:val="left" w:pos="11070"/>
        </w:tabs>
        <w:spacing w:after="0" w:line="276" w:lineRule="auto"/>
        <w:rPr>
          <w:rFonts w:ascii="Century Gothic" w:hAnsi="Century Gothic"/>
          <w:b/>
        </w:rPr>
      </w:pPr>
    </w:p>
    <w:p w14:paraId="54F91ED0" w14:textId="742005C6" w:rsidR="00F57CA1" w:rsidRDefault="00F57CA1" w:rsidP="00F57CA1">
      <w:pPr>
        <w:rPr>
          <w:rFonts w:ascii="Century Gothic" w:hAnsi="Century Gothic"/>
        </w:rPr>
      </w:pPr>
    </w:p>
    <w:tbl>
      <w:tblPr>
        <w:tblStyle w:val="Grilledutableau"/>
        <w:tblW w:w="0" w:type="auto"/>
        <w:tblLook w:val="04A0" w:firstRow="1" w:lastRow="0" w:firstColumn="1" w:lastColumn="0" w:noHBand="0" w:noVBand="1"/>
      </w:tblPr>
      <w:tblGrid>
        <w:gridCol w:w="10790"/>
      </w:tblGrid>
      <w:tr w:rsidR="00F57CA1" w14:paraId="75A70E29" w14:textId="77777777" w:rsidTr="00F57CA1">
        <w:tc>
          <w:tcPr>
            <w:tcW w:w="10790" w:type="dxa"/>
            <w:shd w:val="clear" w:color="auto" w:fill="C5E0B3" w:themeFill="accent6" w:themeFillTint="66"/>
          </w:tcPr>
          <w:p w14:paraId="2401D723" w14:textId="38441386" w:rsidR="00F57CA1" w:rsidRPr="00F57CA1" w:rsidRDefault="00F57CA1" w:rsidP="00F57CA1">
            <w:pPr>
              <w:jc w:val="center"/>
              <w:rPr>
                <w:rFonts w:asciiTheme="majorHAnsi" w:hAnsiTheme="majorHAnsi" w:cstheme="majorHAnsi"/>
              </w:rPr>
            </w:pPr>
            <w:r w:rsidRPr="00F57CA1">
              <w:rPr>
                <w:rFonts w:asciiTheme="majorHAnsi" w:hAnsiTheme="majorHAnsi" w:cstheme="majorHAnsi"/>
              </w:rPr>
              <w:t>Violence à caractère sexuel</w:t>
            </w:r>
          </w:p>
        </w:tc>
      </w:tr>
      <w:tr w:rsidR="00F57CA1" w14:paraId="70DD75FF" w14:textId="77777777" w:rsidTr="00F57CA1">
        <w:tc>
          <w:tcPr>
            <w:tcW w:w="10790" w:type="dxa"/>
          </w:tcPr>
          <w:p w14:paraId="07BCCEE8" w14:textId="323A6812" w:rsidR="00F57CA1" w:rsidRDefault="00F57CA1" w:rsidP="00F57CA1">
            <w:pPr>
              <w:rPr>
                <w:rFonts w:asciiTheme="majorHAnsi" w:hAnsiTheme="majorHAnsi" w:cstheme="majorHAnsi"/>
              </w:rPr>
            </w:pPr>
            <w:r>
              <w:rPr>
                <w:rFonts w:asciiTheme="majorHAnsi" w:hAnsiTheme="majorHAnsi" w:cstheme="majorHAnsi"/>
              </w:rPr>
              <w:t xml:space="preserve">« Toute </w:t>
            </w:r>
            <w:r w:rsidRPr="00F57CA1">
              <w:rPr>
                <w:rFonts w:asciiTheme="majorHAnsi" w:hAnsiTheme="majorHAnsi" w:cstheme="majorHAnsi"/>
                <w:b/>
              </w:rPr>
              <w:t>forme de violence</w:t>
            </w:r>
            <w:r>
              <w:rPr>
                <w:rFonts w:asciiTheme="majorHAnsi" w:hAnsiTheme="majorHAnsi" w:cstheme="majorHAnsi"/>
              </w:rPr>
              <w:t xml:space="preserve"> commisse par le biais de pratiques sexuelles ou en ciblant la sexualité, dont </w:t>
            </w:r>
            <w:r w:rsidRPr="00F57CA1">
              <w:rPr>
                <w:rFonts w:asciiTheme="majorHAnsi" w:hAnsiTheme="majorHAnsi" w:cstheme="majorHAnsi"/>
                <w:b/>
              </w:rPr>
              <w:t>l’agression sexuelle</w:t>
            </w:r>
            <w:r>
              <w:rPr>
                <w:rFonts w:asciiTheme="majorHAnsi" w:hAnsiTheme="majorHAnsi" w:cstheme="majorHAnsi"/>
              </w:rPr>
              <w:t>;</w:t>
            </w:r>
          </w:p>
          <w:p w14:paraId="18AD19E6" w14:textId="5068A820" w:rsidR="00F57CA1" w:rsidRDefault="00F57CA1" w:rsidP="00F57CA1">
            <w:pPr>
              <w:rPr>
                <w:rFonts w:asciiTheme="majorHAnsi" w:hAnsiTheme="majorHAnsi" w:cstheme="majorHAnsi"/>
              </w:rPr>
            </w:pPr>
            <w:r>
              <w:rPr>
                <w:rFonts w:asciiTheme="majorHAnsi" w:hAnsiTheme="majorHAnsi" w:cstheme="majorHAnsi"/>
              </w:rPr>
              <w:t xml:space="preserve">Cette notion s’entend également </w:t>
            </w:r>
            <w:r w:rsidRPr="00F57CA1">
              <w:rPr>
                <w:rFonts w:asciiTheme="majorHAnsi" w:hAnsiTheme="majorHAnsi" w:cstheme="majorHAnsi"/>
              </w:rPr>
              <w:t xml:space="preserve">de </w:t>
            </w:r>
            <w:r w:rsidRPr="00F57CA1">
              <w:rPr>
                <w:rFonts w:asciiTheme="majorHAnsi" w:hAnsiTheme="majorHAnsi" w:cstheme="majorHAnsi"/>
                <w:b/>
              </w:rPr>
              <w:t>toute autre inconduite</w:t>
            </w:r>
            <w:r>
              <w:rPr>
                <w:rFonts w:asciiTheme="majorHAnsi" w:hAnsiTheme="majorHAnsi" w:cstheme="majorHAnsi"/>
              </w:rPr>
              <w:t xml:space="preserve"> qui se manifeste par des gestes, paroles, comportements ou attitudes à </w:t>
            </w:r>
            <w:r w:rsidRPr="00F57CA1">
              <w:rPr>
                <w:rFonts w:asciiTheme="majorHAnsi" w:hAnsiTheme="majorHAnsi" w:cstheme="majorHAnsi"/>
                <w:b/>
              </w:rPr>
              <w:t>connotation sexuelle non désiré</w:t>
            </w:r>
            <w:r>
              <w:rPr>
                <w:rFonts w:asciiTheme="majorHAnsi" w:hAnsiTheme="majorHAnsi" w:cstheme="majorHAnsi"/>
              </w:rPr>
              <w:t>;</w:t>
            </w:r>
          </w:p>
          <w:p w14:paraId="24D740CB" w14:textId="44FE12EA" w:rsidR="00F57CA1" w:rsidRPr="00F57CA1" w:rsidRDefault="00F57CA1" w:rsidP="00F57CA1">
            <w:pPr>
              <w:rPr>
                <w:rFonts w:asciiTheme="majorHAnsi" w:hAnsiTheme="majorHAnsi" w:cstheme="majorHAnsi"/>
              </w:rPr>
            </w:pPr>
            <w:r>
              <w:rPr>
                <w:rFonts w:asciiTheme="majorHAnsi" w:hAnsiTheme="majorHAnsi" w:cstheme="majorHAnsi"/>
              </w:rPr>
              <w:t xml:space="preserve">Incluant celle relative aux </w:t>
            </w:r>
            <w:r w:rsidRPr="00F57CA1">
              <w:rPr>
                <w:rFonts w:asciiTheme="majorHAnsi" w:hAnsiTheme="majorHAnsi" w:cstheme="majorHAnsi"/>
                <w:b/>
              </w:rPr>
              <w:t>diversités sexuelles ou de genre</w:t>
            </w:r>
            <w:r>
              <w:rPr>
                <w:rFonts w:asciiTheme="majorHAnsi" w:hAnsiTheme="majorHAnsi" w:cstheme="majorHAnsi"/>
              </w:rPr>
              <w:t>, exprimés directement ou indirectement, y compris par un moyen technologique. »</w:t>
            </w:r>
          </w:p>
        </w:tc>
      </w:tr>
    </w:tbl>
    <w:p w14:paraId="0B8A7292" w14:textId="595A0568" w:rsidR="00F57CA1" w:rsidRDefault="00F57CA1" w:rsidP="00F57CA1">
      <w:pPr>
        <w:jc w:val="center"/>
        <w:rPr>
          <w:rFonts w:ascii="Century Gothic" w:hAnsi="Century Gothic"/>
        </w:rPr>
      </w:pPr>
    </w:p>
    <w:p w14:paraId="6D8E53B9" w14:textId="082EE476" w:rsidR="00454393" w:rsidRPr="00F57CA1" w:rsidRDefault="00F57CA1" w:rsidP="00F57CA1">
      <w:pPr>
        <w:tabs>
          <w:tab w:val="center" w:pos="5400"/>
        </w:tabs>
        <w:rPr>
          <w:rFonts w:ascii="Century Gothic" w:hAnsi="Century Gothic"/>
        </w:rPr>
        <w:sectPr w:rsidR="00454393" w:rsidRPr="00F57CA1" w:rsidSect="00B6411F">
          <w:footerReference w:type="default" r:id="rId15"/>
          <w:footerReference w:type="first" r:id="rId16"/>
          <w:pgSz w:w="12240" w:h="15840" w:code="1"/>
          <w:pgMar w:top="720" w:right="720" w:bottom="720" w:left="720" w:header="709" w:footer="709" w:gutter="0"/>
          <w:pgNumType w:start="0"/>
          <w:cols w:space="708"/>
          <w:titlePg/>
          <w:docGrid w:linePitch="360"/>
        </w:sectPr>
      </w:pPr>
      <w:r>
        <w:rPr>
          <w:rFonts w:ascii="Century Gothic" w:hAnsi="Century Gothic"/>
        </w:rPr>
        <w:tab/>
      </w:r>
    </w:p>
    <w:p w14:paraId="093795EA" w14:textId="0E563EBC" w:rsidR="00584999" w:rsidRPr="00F57CA1" w:rsidRDefault="001D750D" w:rsidP="00A53BAC">
      <w:pPr>
        <w:rPr>
          <w:rFonts w:asciiTheme="majorHAnsi" w:hAnsiTheme="majorHAnsi" w:cstheme="majorHAnsi"/>
          <w:b/>
          <w:color w:val="2E74B5" w:themeColor="accent5" w:themeShade="BF"/>
          <w:sz w:val="28"/>
        </w:rPr>
      </w:pPr>
      <w:r>
        <w:rPr>
          <w:rFonts w:asciiTheme="majorHAnsi" w:hAnsiTheme="majorHAnsi" w:cstheme="majorHAnsi"/>
          <w:b/>
          <w:noProof/>
          <w:color w:val="2E74B5" w:themeColor="accent5" w:themeShade="BF"/>
          <w:sz w:val="28"/>
          <w:lang w:eastAsia="fr-CA"/>
        </w:rPr>
        <w:lastRenderedPageBreak/>
        <mc:AlternateContent>
          <mc:Choice Requires="wps">
            <w:drawing>
              <wp:anchor distT="0" distB="0" distL="114300" distR="114300" simplePos="0" relativeHeight="251668480" behindDoc="0" locked="0" layoutInCell="1" allowOverlap="1" wp14:anchorId="6238ADD5" wp14:editId="4E50699F">
                <wp:simplePos x="0" y="0"/>
                <wp:positionH relativeFrom="column">
                  <wp:posOffset>-12065</wp:posOffset>
                </wp:positionH>
                <wp:positionV relativeFrom="paragraph">
                  <wp:posOffset>83185</wp:posOffset>
                </wp:positionV>
                <wp:extent cx="7107555" cy="397510"/>
                <wp:effectExtent l="0" t="0" r="0" b="2540"/>
                <wp:wrapSquare wrapText="bothSides"/>
                <wp:docPr id="199" name="Rectangle 199"/>
                <wp:cNvGraphicFramePr/>
                <a:graphic xmlns:a="http://schemas.openxmlformats.org/drawingml/2006/main">
                  <a:graphicData uri="http://schemas.microsoft.com/office/word/2010/wordprocessingShape">
                    <wps:wsp>
                      <wps:cNvSpPr/>
                      <wps:spPr>
                        <a:xfrm>
                          <a:off x="0" y="0"/>
                          <a:ext cx="7107555" cy="39751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2CDDAE48" w14:textId="39DC5BE9" w:rsidR="00EA3DE5" w:rsidRPr="001D750D" w:rsidRDefault="00EA3DE5" w:rsidP="001D750D">
                            <w:pPr>
                              <w:rPr>
                                <w:rFonts w:asciiTheme="majorHAnsi" w:eastAsiaTheme="majorEastAsia" w:hAnsiTheme="majorHAnsi" w:cstheme="majorBidi"/>
                                <w:color w:val="FFFFFF" w:themeColor="background1"/>
                                <w:sz w:val="28"/>
                                <w:szCs w:val="24"/>
                              </w:rPr>
                            </w:pPr>
                            <w:r w:rsidRPr="001D750D">
                              <w:rPr>
                                <w:rFonts w:asciiTheme="majorHAnsi" w:eastAsiaTheme="majorEastAsia" w:hAnsiTheme="majorHAnsi" w:cstheme="majorBidi"/>
                                <w:color w:val="FFFFFF" w:themeColor="background1"/>
                                <w:sz w:val="28"/>
                                <w:szCs w:val="24"/>
                              </w:rPr>
                              <w:t>INFORMATION</w:t>
                            </w:r>
                            <w:r>
                              <w:rPr>
                                <w:rFonts w:asciiTheme="majorHAnsi" w:eastAsiaTheme="majorEastAsia" w:hAnsiTheme="majorHAnsi" w:cstheme="majorBidi"/>
                                <w:color w:val="FFFFFF" w:themeColor="background1"/>
                                <w:sz w:val="28"/>
                                <w:szCs w:val="24"/>
                              </w:rPr>
                              <w:t>S</w:t>
                            </w:r>
                            <w:r w:rsidRPr="001D750D">
                              <w:rPr>
                                <w:rFonts w:asciiTheme="majorHAnsi" w:eastAsiaTheme="majorEastAsia" w:hAnsiTheme="majorHAnsi" w:cstheme="majorBidi"/>
                                <w:color w:val="FFFFFF" w:themeColor="background1"/>
                                <w:sz w:val="28"/>
                                <w:szCs w:val="24"/>
                              </w:rPr>
                              <w:t xml:space="preserve"> GÉNÉRALES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8ADD5" id="Rectangle 199" o:spid="_x0000_s1031" style="position:absolute;margin-left:-.95pt;margin-top:6.55pt;width:559.65pt;height:3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" fillcolor="#5b9bd5 [3208]" stroked="f">
                <v:textbox>
                  <w:txbxContent>
                    <w:p w14:paraId="2CDDAE48" w14:textId="39DC5BE9" w:rsidR="00EA3DE5" w:rsidRPr="001D750D" w:rsidRDefault="00EA3DE5" w:rsidP="001D750D">
                      <w:pPr>
                        <w:rPr>
                          <w:rFonts w:asciiTheme="majorHAnsi" w:eastAsiaTheme="majorEastAsia" w:hAnsiTheme="majorHAnsi" w:cstheme="majorBidi"/>
                          <w:color w:val="FFFFFF" w:themeColor="background1"/>
                          <w:sz w:val="28"/>
                          <w:szCs w:val="24"/>
                        </w:rPr>
                      </w:pPr>
                      <w:r w:rsidRPr="001D750D">
                        <w:rPr>
                          <w:rFonts w:asciiTheme="majorHAnsi" w:eastAsiaTheme="majorEastAsia" w:hAnsiTheme="majorHAnsi" w:cstheme="majorBidi"/>
                          <w:color w:val="FFFFFF" w:themeColor="background1"/>
                          <w:sz w:val="28"/>
                          <w:szCs w:val="24"/>
                        </w:rPr>
                        <w:t>INFORMATION</w:t>
                      </w:r>
                      <w:r>
                        <w:rPr>
                          <w:rFonts w:asciiTheme="majorHAnsi" w:eastAsiaTheme="majorEastAsia" w:hAnsiTheme="majorHAnsi" w:cstheme="majorBidi"/>
                          <w:color w:val="FFFFFF" w:themeColor="background1"/>
                          <w:sz w:val="28"/>
                          <w:szCs w:val="24"/>
                        </w:rPr>
                        <w:t>S</w:t>
                      </w:r>
                      <w:r w:rsidRPr="001D750D">
                        <w:rPr>
                          <w:rFonts w:asciiTheme="majorHAnsi" w:eastAsiaTheme="majorEastAsia" w:hAnsiTheme="majorHAnsi" w:cstheme="majorBidi"/>
                          <w:color w:val="FFFFFF" w:themeColor="background1"/>
                          <w:sz w:val="28"/>
                          <w:szCs w:val="24"/>
                        </w:rPr>
                        <w:t xml:space="preserve"> GÉNÉRALES</w:t>
                      </w:r>
                    </w:p>
                  </w:txbxContent>
                </v:textbox>
                <w10:wrap type="square"/>
              </v:rect>
            </w:pict>
          </mc:Fallback>
        </mc:AlternateContent>
      </w:r>
    </w:p>
    <w:tbl>
      <w:tblPr>
        <w:tblStyle w:val="Grilledutableau"/>
        <w:tblW w:w="11194" w:type="dxa"/>
        <w:tblLook w:val="04A0" w:firstRow="1" w:lastRow="0" w:firstColumn="1" w:lastColumn="0" w:noHBand="0" w:noVBand="1"/>
      </w:tblPr>
      <w:tblGrid>
        <w:gridCol w:w="4957"/>
        <w:gridCol w:w="6237"/>
      </w:tblGrid>
      <w:tr w:rsidR="00A277A3" w:rsidRPr="00F57CA1" w14:paraId="65795F9F" w14:textId="77777777" w:rsidTr="00C96F1C">
        <w:tc>
          <w:tcPr>
            <w:tcW w:w="11194" w:type="dxa"/>
            <w:gridSpan w:val="2"/>
            <w:shd w:val="clear" w:color="auto" w:fill="B4C6E7" w:themeFill="accent1" w:themeFillTint="66"/>
          </w:tcPr>
          <w:p w14:paraId="3C8C17C9" w14:textId="5BCF57A3" w:rsidR="00A277A3" w:rsidRPr="00F57CA1" w:rsidRDefault="00A277A3" w:rsidP="00A277A3">
            <w:pPr>
              <w:jc w:val="center"/>
              <w:rPr>
                <w:rFonts w:asciiTheme="majorHAnsi" w:hAnsiTheme="majorHAnsi" w:cstheme="majorHAnsi"/>
                <w:b/>
                <w:color w:val="000000" w:themeColor="text1"/>
              </w:rPr>
            </w:pPr>
            <w:r w:rsidRPr="00F57CA1">
              <w:rPr>
                <w:rFonts w:asciiTheme="majorHAnsi" w:hAnsiTheme="majorHAnsi" w:cstheme="majorHAnsi"/>
                <w:b/>
                <w:color w:val="000000" w:themeColor="text1"/>
              </w:rPr>
              <w:t>Informations sur l’école</w:t>
            </w:r>
          </w:p>
        </w:tc>
      </w:tr>
      <w:tr w:rsidR="00A277A3" w:rsidRPr="00F57CA1" w14:paraId="40FBF3BC" w14:textId="77777777" w:rsidTr="00BA1D37">
        <w:tc>
          <w:tcPr>
            <w:tcW w:w="4957" w:type="dxa"/>
          </w:tcPr>
          <w:p w14:paraId="00EE2AA8" w14:textId="71F6BA11" w:rsidR="00A277A3" w:rsidRPr="00F57CA1" w:rsidRDefault="00A277A3" w:rsidP="00A53BAC">
            <w:pPr>
              <w:rPr>
                <w:rFonts w:asciiTheme="majorHAnsi" w:hAnsiTheme="majorHAnsi" w:cstheme="majorHAnsi"/>
                <w:color w:val="000000" w:themeColor="text1"/>
              </w:rPr>
            </w:pPr>
            <w:r w:rsidRPr="00F57CA1">
              <w:rPr>
                <w:rFonts w:asciiTheme="majorHAnsi" w:hAnsiTheme="majorHAnsi" w:cstheme="majorHAnsi"/>
                <w:color w:val="000000" w:themeColor="text1"/>
              </w:rPr>
              <w:t xml:space="preserve">Nom de l’école : </w:t>
            </w:r>
            <w:sdt>
              <w:sdtPr>
                <w:rPr>
                  <w:rFonts w:asciiTheme="majorHAnsi" w:hAnsiTheme="majorHAnsi" w:cstheme="majorHAnsi"/>
                  <w:color w:val="000000" w:themeColor="text1"/>
                </w:rPr>
                <w:id w:val="1991213205"/>
                <w:placeholder>
                  <w:docPart w:val="DefaultPlaceholder_-1854013440"/>
                </w:placeholder>
                <w:text/>
              </w:sdtPr>
              <w:sdtEndPr/>
              <w:sdtContent>
                <w:r w:rsidR="00DF616E">
                  <w:rPr>
                    <w:rFonts w:asciiTheme="majorHAnsi" w:hAnsiTheme="majorHAnsi" w:cstheme="majorHAnsi"/>
                    <w:color w:val="000000" w:themeColor="text1"/>
                  </w:rPr>
                  <w:t>L’Oiseau-Bleu</w:t>
                </w:r>
              </w:sdtContent>
            </w:sdt>
          </w:p>
        </w:tc>
        <w:tc>
          <w:tcPr>
            <w:tcW w:w="6237" w:type="dxa"/>
          </w:tcPr>
          <w:p w14:paraId="439BF7E4" w14:textId="4F572369" w:rsidR="00A277A3" w:rsidRPr="00F57CA1" w:rsidRDefault="00A277A3" w:rsidP="00A53BAC">
            <w:pPr>
              <w:rPr>
                <w:rFonts w:asciiTheme="majorHAnsi" w:hAnsiTheme="majorHAnsi" w:cstheme="majorHAnsi"/>
                <w:color w:val="000000" w:themeColor="text1"/>
              </w:rPr>
            </w:pPr>
            <w:r w:rsidRPr="00F57CA1">
              <w:rPr>
                <w:rFonts w:asciiTheme="majorHAnsi" w:hAnsiTheme="majorHAnsi" w:cstheme="majorHAnsi"/>
                <w:color w:val="000000" w:themeColor="text1"/>
              </w:rPr>
              <w:t xml:space="preserve">Nom de la direction : </w:t>
            </w:r>
            <w:sdt>
              <w:sdtPr>
                <w:rPr>
                  <w:rFonts w:asciiTheme="majorHAnsi" w:hAnsiTheme="majorHAnsi" w:cstheme="majorHAnsi"/>
                  <w:color w:val="000000" w:themeColor="text1"/>
                </w:rPr>
                <w:id w:val="1137773338"/>
                <w:placeholder>
                  <w:docPart w:val="DefaultPlaceholder_-1854013440"/>
                </w:placeholder>
                <w:text/>
              </w:sdtPr>
              <w:sdtEndPr/>
              <w:sdtContent>
                <w:r w:rsidR="00DF616E">
                  <w:rPr>
                    <w:rFonts w:asciiTheme="majorHAnsi" w:hAnsiTheme="majorHAnsi" w:cstheme="majorHAnsi"/>
                    <w:color w:val="000000" w:themeColor="text1"/>
                  </w:rPr>
                  <w:t>Nathalie Trottier</w:t>
                </w:r>
              </w:sdtContent>
            </w:sdt>
          </w:p>
          <w:p w14:paraId="3DF6D2A6" w14:textId="59D10AE6" w:rsidR="00BC21FB" w:rsidRPr="00F57CA1" w:rsidRDefault="00BC21FB" w:rsidP="00A53BAC">
            <w:pPr>
              <w:rPr>
                <w:rFonts w:asciiTheme="majorHAnsi" w:hAnsiTheme="majorHAnsi" w:cstheme="majorHAnsi"/>
                <w:color w:val="2E74B5" w:themeColor="accent5" w:themeShade="BF"/>
              </w:rPr>
            </w:pPr>
          </w:p>
        </w:tc>
      </w:tr>
      <w:tr w:rsidR="00E7788F" w:rsidRPr="00F57CA1" w14:paraId="652188DE" w14:textId="77777777" w:rsidTr="00BA1D37">
        <w:tc>
          <w:tcPr>
            <w:tcW w:w="4957" w:type="dxa"/>
          </w:tcPr>
          <w:p w14:paraId="4C03162E" w14:textId="60334D9C" w:rsidR="00E7788F" w:rsidRPr="00F57CA1" w:rsidRDefault="00E7788F" w:rsidP="00A277A3">
            <w:pPr>
              <w:tabs>
                <w:tab w:val="left" w:pos="7716"/>
              </w:tabs>
              <w:rPr>
                <w:rFonts w:asciiTheme="majorHAnsi" w:hAnsiTheme="majorHAnsi" w:cstheme="majorHAnsi"/>
                <w:color w:val="000000" w:themeColor="text1"/>
              </w:rPr>
            </w:pPr>
            <w:r w:rsidRPr="00F57CA1">
              <w:rPr>
                <w:rFonts w:asciiTheme="majorHAnsi" w:hAnsiTheme="majorHAnsi" w:cstheme="majorHAnsi"/>
                <w:color w:val="000000" w:themeColor="text1"/>
              </w:rPr>
              <w:t xml:space="preserve">Niveau d’enseignement: </w:t>
            </w:r>
            <w:sdt>
              <w:sdtPr>
                <w:rPr>
                  <w:rFonts w:asciiTheme="majorHAnsi" w:hAnsiTheme="majorHAnsi" w:cstheme="majorHAnsi"/>
                  <w:color w:val="000000" w:themeColor="text1"/>
                </w:rPr>
                <w:id w:val="1646476493"/>
                <w14:checkbox>
                  <w14:checked w14:val="1"/>
                  <w14:checkedState w14:val="2612" w14:font="MS Gothic"/>
                  <w14:uncheckedState w14:val="2610" w14:font="MS Gothic"/>
                </w14:checkbox>
              </w:sdtPr>
              <w:sdtEndPr/>
              <w:sdtContent>
                <w:r w:rsidR="003661DE">
                  <w:rPr>
                    <w:rFonts w:ascii="MS Gothic" w:eastAsia="MS Gothic" w:hAnsi="MS Gothic" w:cstheme="majorHAnsi" w:hint="eastAsia"/>
                    <w:color w:val="000000" w:themeColor="text1"/>
                  </w:rPr>
                  <w:t>☒</w:t>
                </w:r>
              </w:sdtContent>
            </w:sdt>
            <w:r w:rsidR="00BA1D37" w:rsidRPr="00F57CA1">
              <w:rPr>
                <w:rFonts w:asciiTheme="majorHAnsi" w:hAnsiTheme="majorHAnsi" w:cstheme="majorHAnsi"/>
                <w:color w:val="000000" w:themeColor="text1"/>
              </w:rPr>
              <w:t xml:space="preserve"> P</w:t>
            </w:r>
            <w:r w:rsidRPr="00F57CA1">
              <w:rPr>
                <w:rFonts w:asciiTheme="majorHAnsi" w:hAnsiTheme="majorHAnsi" w:cstheme="majorHAnsi"/>
                <w:color w:val="000000" w:themeColor="text1"/>
              </w:rPr>
              <w:t xml:space="preserve">rimaire  </w:t>
            </w:r>
            <w:sdt>
              <w:sdtPr>
                <w:rPr>
                  <w:rFonts w:asciiTheme="majorHAnsi" w:hAnsiTheme="majorHAnsi" w:cstheme="majorHAnsi"/>
                  <w:color w:val="000000" w:themeColor="text1"/>
                </w:rPr>
                <w:id w:val="-2010518511"/>
                <w14:checkbox>
                  <w14:checked w14:val="0"/>
                  <w14:checkedState w14:val="2612" w14:font="MS Gothic"/>
                  <w14:uncheckedState w14:val="2610" w14:font="MS Gothic"/>
                </w14:checkbox>
              </w:sdtPr>
              <w:sdtEndPr/>
              <w:sdtContent>
                <w:r w:rsidRPr="00F57CA1">
                  <w:rPr>
                    <w:rFonts w:ascii="Segoe UI Symbol" w:eastAsia="MS Gothic" w:hAnsi="Segoe UI Symbol" w:cs="Segoe UI Symbol"/>
                    <w:color w:val="000000" w:themeColor="text1"/>
                  </w:rPr>
                  <w:t>☐</w:t>
                </w:r>
              </w:sdtContent>
            </w:sdt>
            <w:r w:rsidR="00BA1D37" w:rsidRPr="00F57CA1">
              <w:rPr>
                <w:rFonts w:asciiTheme="majorHAnsi" w:hAnsiTheme="majorHAnsi" w:cstheme="majorHAnsi"/>
                <w:color w:val="000000" w:themeColor="text1"/>
              </w:rPr>
              <w:t xml:space="preserve"> S</w:t>
            </w:r>
            <w:r w:rsidRPr="00F57CA1">
              <w:rPr>
                <w:rFonts w:asciiTheme="majorHAnsi" w:hAnsiTheme="majorHAnsi" w:cstheme="majorHAnsi"/>
                <w:color w:val="000000" w:themeColor="text1"/>
              </w:rPr>
              <w:t xml:space="preserve">econdaire </w:t>
            </w:r>
            <w:sdt>
              <w:sdtPr>
                <w:rPr>
                  <w:rFonts w:asciiTheme="majorHAnsi" w:hAnsiTheme="majorHAnsi" w:cstheme="majorHAnsi"/>
                  <w:color w:val="000000" w:themeColor="text1"/>
                </w:rPr>
                <w:id w:val="732975671"/>
                <w14:checkbox>
                  <w14:checked w14:val="0"/>
                  <w14:checkedState w14:val="2612" w14:font="MS Gothic"/>
                  <w14:uncheckedState w14:val="2610" w14:font="MS Gothic"/>
                </w14:checkbox>
              </w:sdtPr>
              <w:sdtEndPr/>
              <w:sdtContent>
                <w:r w:rsidRPr="00F57CA1">
                  <w:rPr>
                    <w:rFonts w:ascii="Segoe UI Symbol" w:eastAsia="MS Gothic" w:hAnsi="Segoe UI Symbol" w:cs="Segoe UI Symbol"/>
                    <w:color w:val="000000" w:themeColor="text1"/>
                  </w:rPr>
                  <w:t>☐</w:t>
                </w:r>
              </w:sdtContent>
            </w:sdt>
            <w:r w:rsidR="00BA1D37" w:rsidRPr="00F57CA1">
              <w:rPr>
                <w:rFonts w:asciiTheme="majorHAnsi" w:hAnsiTheme="majorHAnsi" w:cstheme="majorHAnsi"/>
                <w:color w:val="000000" w:themeColor="text1"/>
              </w:rPr>
              <w:t xml:space="preserve"> A</w:t>
            </w:r>
            <w:r w:rsidRPr="00F57CA1">
              <w:rPr>
                <w:rFonts w:asciiTheme="majorHAnsi" w:hAnsiTheme="majorHAnsi" w:cstheme="majorHAnsi"/>
                <w:color w:val="000000" w:themeColor="text1"/>
              </w:rPr>
              <w:t>dulte</w:t>
            </w:r>
            <w:r w:rsidR="00BA1D37" w:rsidRPr="00F57CA1">
              <w:rPr>
                <w:rFonts w:asciiTheme="majorHAnsi" w:hAnsiTheme="majorHAnsi" w:cstheme="majorHAnsi"/>
                <w:color w:val="000000" w:themeColor="text1"/>
              </w:rPr>
              <w:t>s</w:t>
            </w:r>
            <w:r w:rsidRPr="00F57CA1">
              <w:rPr>
                <w:rFonts w:asciiTheme="majorHAnsi" w:hAnsiTheme="majorHAnsi" w:cstheme="majorHAnsi"/>
                <w:color w:val="000000" w:themeColor="text1"/>
              </w:rPr>
              <w:t xml:space="preserve"> </w:t>
            </w:r>
          </w:p>
        </w:tc>
        <w:tc>
          <w:tcPr>
            <w:tcW w:w="6237" w:type="dxa"/>
          </w:tcPr>
          <w:p w14:paraId="1CC24D70" w14:textId="6C4C0303" w:rsidR="00E7788F" w:rsidRPr="00F57CA1" w:rsidRDefault="00E7788F" w:rsidP="00A277A3">
            <w:pPr>
              <w:tabs>
                <w:tab w:val="left" w:pos="7716"/>
              </w:tabs>
              <w:rPr>
                <w:rFonts w:asciiTheme="majorHAnsi" w:hAnsiTheme="majorHAnsi" w:cstheme="majorHAnsi"/>
                <w:color w:val="000000" w:themeColor="text1"/>
              </w:rPr>
            </w:pPr>
            <w:r w:rsidRPr="00F57CA1">
              <w:rPr>
                <w:rFonts w:asciiTheme="majorHAnsi" w:hAnsiTheme="majorHAnsi" w:cstheme="majorHAnsi"/>
                <w:color w:val="000000" w:themeColor="text1"/>
              </w:rPr>
              <w:t>Nombre d’élève</w:t>
            </w:r>
            <w:r w:rsidR="00BA1D37" w:rsidRPr="00F57CA1">
              <w:rPr>
                <w:rFonts w:asciiTheme="majorHAnsi" w:hAnsiTheme="majorHAnsi" w:cstheme="majorHAnsi"/>
                <w:color w:val="000000" w:themeColor="text1"/>
              </w:rPr>
              <w:t>s</w:t>
            </w:r>
            <w:r w:rsidRPr="00F57CA1">
              <w:rPr>
                <w:rFonts w:asciiTheme="majorHAnsi" w:hAnsiTheme="majorHAnsi" w:cstheme="majorHAnsi"/>
                <w:color w:val="000000" w:themeColor="text1"/>
              </w:rPr>
              <w:t> :</w:t>
            </w:r>
            <w:r w:rsidR="009911E3">
              <w:rPr>
                <w:rFonts w:asciiTheme="majorHAnsi" w:hAnsiTheme="majorHAnsi" w:cstheme="majorHAnsi"/>
                <w:color w:val="000000" w:themeColor="text1"/>
              </w:rPr>
              <w:t xml:space="preserve"> </w:t>
            </w:r>
            <w:sdt>
              <w:sdtPr>
                <w:rPr>
                  <w:rFonts w:asciiTheme="majorHAnsi" w:hAnsiTheme="majorHAnsi" w:cstheme="majorHAnsi"/>
                  <w:color w:val="000000" w:themeColor="text1"/>
                </w:rPr>
                <w:id w:val="96914392"/>
                <w:placeholder>
                  <w:docPart w:val="DefaultPlaceholder_-1854013440"/>
                </w:placeholder>
                <w:text/>
              </w:sdtPr>
              <w:sdtEndPr/>
              <w:sdtContent>
                <w:r w:rsidR="00DF616E">
                  <w:rPr>
                    <w:rFonts w:asciiTheme="majorHAnsi" w:hAnsiTheme="majorHAnsi" w:cstheme="majorHAnsi"/>
                    <w:color w:val="000000" w:themeColor="text1"/>
                  </w:rPr>
                  <w:t>437</w:t>
                </w:r>
              </w:sdtContent>
            </w:sdt>
          </w:p>
        </w:tc>
      </w:tr>
      <w:tr w:rsidR="00A277A3" w:rsidRPr="00F57CA1" w14:paraId="77465617" w14:textId="77777777" w:rsidTr="00C96F1C">
        <w:tc>
          <w:tcPr>
            <w:tcW w:w="11194" w:type="dxa"/>
            <w:gridSpan w:val="2"/>
          </w:tcPr>
          <w:p w14:paraId="6E9837F1" w14:textId="386BFAC1" w:rsidR="00A277A3" w:rsidRDefault="00A277A3" w:rsidP="00A53BAC">
            <w:pPr>
              <w:rPr>
                <w:rFonts w:asciiTheme="majorHAnsi" w:hAnsiTheme="majorHAnsi" w:cstheme="majorHAnsi"/>
                <w:color w:val="000000" w:themeColor="text1"/>
              </w:rPr>
            </w:pPr>
            <w:r w:rsidRPr="00F57CA1">
              <w:rPr>
                <w:rFonts w:asciiTheme="majorHAnsi" w:hAnsiTheme="majorHAnsi" w:cstheme="majorHAnsi"/>
                <w:color w:val="000000" w:themeColor="text1"/>
              </w:rPr>
              <w:t>Autres caractéristiques de l’école</w:t>
            </w:r>
            <w:r w:rsidRPr="00F57CA1">
              <w:rPr>
                <w:rFonts w:asciiTheme="majorHAnsi" w:hAnsiTheme="majorHAnsi" w:cstheme="majorHAnsi"/>
                <w:color w:val="000000" w:themeColor="text1"/>
                <w:sz w:val="20"/>
              </w:rPr>
              <w:t> (ex : classes spécialisée</w:t>
            </w:r>
            <w:r w:rsidR="00BA1D37" w:rsidRPr="00F57CA1">
              <w:rPr>
                <w:rFonts w:asciiTheme="majorHAnsi" w:hAnsiTheme="majorHAnsi" w:cstheme="majorHAnsi"/>
                <w:color w:val="000000" w:themeColor="text1"/>
                <w:sz w:val="20"/>
              </w:rPr>
              <w:t>s</w:t>
            </w:r>
            <w:r w:rsidRPr="00F57CA1">
              <w:rPr>
                <w:rFonts w:asciiTheme="majorHAnsi" w:hAnsiTheme="majorHAnsi" w:cstheme="majorHAnsi"/>
                <w:color w:val="000000" w:themeColor="text1"/>
                <w:sz w:val="20"/>
              </w:rPr>
              <w:t>, milieu rural/urbain, indice de défavorisation, etc.) </w:t>
            </w:r>
            <w:r w:rsidRPr="00F57CA1">
              <w:rPr>
                <w:rFonts w:asciiTheme="majorHAnsi" w:hAnsiTheme="majorHAnsi" w:cstheme="majorHAnsi"/>
                <w:color w:val="000000" w:themeColor="text1"/>
              </w:rPr>
              <w:t>:</w:t>
            </w:r>
          </w:p>
          <w:p w14:paraId="217F8140" w14:textId="77777777" w:rsidR="003661DE" w:rsidRPr="00F57CA1" w:rsidRDefault="003661DE" w:rsidP="00A53BAC">
            <w:pPr>
              <w:rPr>
                <w:rFonts w:asciiTheme="majorHAnsi" w:hAnsiTheme="majorHAnsi" w:cstheme="majorHAnsi"/>
                <w:color w:val="000000" w:themeColor="text1"/>
              </w:rPr>
            </w:pPr>
          </w:p>
          <w:p w14:paraId="59B2599A" w14:textId="149A2B7A" w:rsidR="003A3E38" w:rsidRPr="00277564" w:rsidRDefault="003661DE" w:rsidP="00277564">
            <w:pPr>
              <w:pStyle w:val="Default"/>
              <w:rPr>
                <w:rFonts w:asciiTheme="minorHAnsi" w:hAnsiTheme="minorHAnsi" w:cstheme="minorHAnsi"/>
                <w:sz w:val="18"/>
                <w:szCs w:val="18"/>
                <w:lang w:val="fr-CA"/>
              </w:rPr>
            </w:pPr>
            <w:r w:rsidRPr="00EE2A4B">
              <w:rPr>
                <w:rFonts w:asciiTheme="minorHAnsi" w:hAnsiTheme="minorHAnsi" w:cstheme="minorHAnsi"/>
                <w:sz w:val="18"/>
                <w:szCs w:val="18"/>
                <w:lang w:val="fr-CA"/>
              </w:rPr>
              <w:t>Au nivea</w:t>
            </w:r>
            <w:r>
              <w:rPr>
                <w:rFonts w:asciiTheme="minorHAnsi" w:hAnsiTheme="minorHAnsi" w:cstheme="minorHAnsi"/>
                <w:sz w:val="18"/>
                <w:szCs w:val="18"/>
                <w:lang w:val="fr-CA"/>
              </w:rPr>
              <w:t xml:space="preserve">u de la clientèle, nous avons </w:t>
            </w:r>
            <w:r w:rsidR="00277564">
              <w:rPr>
                <w:rFonts w:asciiTheme="minorHAnsi" w:hAnsiTheme="minorHAnsi" w:cstheme="minorHAnsi"/>
                <w:sz w:val="18"/>
                <w:szCs w:val="18"/>
                <w:lang w:val="fr-CA"/>
              </w:rPr>
              <w:t xml:space="preserve">3 classes du préscolaire 5 ans, </w:t>
            </w:r>
            <w:r>
              <w:rPr>
                <w:rFonts w:asciiTheme="minorHAnsi" w:hAnsiTheme="minorHAnsi" w:cstheme="minorHAnsi"/>
                <w:sz w:val="18"/>
                <w:szCs w:val="18"/>
                <w:lang w:val="fr-CA"/>
              </w:rPr>
              <w:t>1</w:t>
            </w:r>
            <w:r w:rsidR="00277564">
              <w:rPr>
                <w:rFonts w:asciiTheme="minorHAnsi" w:hAnsiTheme="minorHAnsi" w:cstheme="minorHAnsi"/>
                <w:sz w:val="18"/>
                <w:szCs w:val="18"/>
                <w:lang w:val="fr-CA"/>
              </w:rPr>
              <w:t>6</w:t>
            </w:r>
            <w:r w:rsidRPr="00EE2A4B">
              <w:rPr>
                <w:rFonts w:asciiTheme="minorHAnsi" w:hAnsiTheme="minorHAnsi" w:cstheme="minorHAnsi"/>
                <w:sz w:val="18"/>
                <w:szCs w:val="18"/>
                <w:lang w:val="fr-CA"/>
              </w:rPr>
              <w:t xml:space="preserve"> classes </w:t>
            </w:r>
            <w:r w:rsidR="00277564">
              <w:rPr>
                <w:rFonts w:asciiTheme="minorHAnsi" w:hAnsiTheme="minorHAnsi" w:cstheme="minorHAnsi"/>
                <w:sz w:val="18"/>
                <w:szCs w:val="18"/>
                <w:lang w:val="fr-CA"/>
              </w:rPr>
              <w:t xml:space="preserve">du primaire </w:t>
            </w:r>
            <w:r w:rsidRPr="00EE2A4B">
              <w:rPr>
                <w:rFonts w:asciiTheme="minorHAnsi" w:hAnsiTheme="minorHAnsi" w:cstheme="minorHAnsi"/>
                <w:sz w:val="18"/>
                <w:szCs w:val="18"/>
                <w:lang w:val="fr-CA"/>
              </w:rPr>
              <w:t>réguli</w:t>
            </w:r>
            <w:r w:rsidR="00277564">
              <w:rPr>
                <w:rFonts w:asciiTheme="minorHAnsi" w:hAnsiTheme="minorHAnsi" w:cstheme="minorHAnsi"/>
                <w:sz w:val="18"/>
                <w:szCs w:val="18"/>
                <w:lang w:val="fr-CA"/>
              </w:rPr>
              <w:t>e</w:t>
            </w:r>
            <w:r w:rsidRPr="00EE2A4B">
              <w:rPr>
                <w:rFonts w:asciiTheme="minorHAnsi" w:hAnsiTheme="minorHAnsi" w:cstheme="minorHAnsi"/>
                <w:sz w:val="18"/>
                <w:szCs w:val="18"/>
                <w:lang w:val="fr-CA"/>
              </w:rPr>
              <w:t>r</w:t>
            </w:r>
            <w:r w:rsidR="00277564">
              <w:rPr>
                <w:rFonts w:asciiTheme="minorHAnsi" w:hAnsiTheme="minorHAnsi" w:cstheme="minorHAnsi"/>
                <w:sz w:val="18"/>
                <w:szCs w:val="18"/>
                <w:lang w:val="fr-CA"/>
              </w:rPr>
              <w:t xml:space="preserve"> et 2 classes </w:t>
            </w:r>
            <w:r w:rsidR="00277564" w:rsidRPr="00277564">
              <w:rPr>
                <w:rFonts w:asciiTheme="minorHAnsi" w:hAnsiTheme="minorHAnsi" w:cstheme="minorHAnsi"/>
                <w:sz w:val="18"/>
                <w:szCs w:val="18"/>
                <w:lang w:val="fr-CA"/>
              </w:rPr>
              <w:t xml:space="preserve">spécialisées </w:t>
            </w:r>
            <w:r w:rsidRPr="00277564">
              <w:rPr>
                <w:rFonts w:asciiTheme="minorHAnsi" w:hAnsiTheme="minorHAnsi" w:cstheme="minorHAnsi"/>
                <w:sz w:val="18"/>
                <w:szCs w:val="18"/>
                <w:lang w:val="fr-CA"/>
              </w:rPr>
              <w:t xml:space="preserve">en trouble du spectre de l’autisme (EVA-TSA). </w:t>
            </w:r>
            <w:r w:rsidR="00277564">
              <w:rPr>
                <w:rFonts w:asciiTheme="minorHAnsi" w:hAnsiTheme="minorHAnsi" w:cstheme="minorHAnsi"/>
                <w:sz w:val="18"/>
                <w:szCs w:val="18"/>
                <w:lang w:val="fr-CA"/>
              </w:rPr>
              <w:t xml:space="preserve"> </w:t>
            </w:r>
            <w:r w:rsidR="003A3E38" w:rsidRPr="00277564">
              <w:rPr>
                <w:rFonts w:asciiTheme="minorHAnsi" w:hAnsiTheme="minorHAnsi" w:cstheme="minorHAnsi"/>
                <w:sz w:val="18"/>
                <w:szCs w:val="18"/>
                <w:lang w:val="fr-CA"/>
              </w:rPr>
              <w:t>Notre clientèle est aussi constituée de d’une diversité culturelle de 3</w:t>
            </w:r>
            <w:r w:rsidR="00277564" w:rsidRPr="00277564">
              <w:rPr>
                <w:rFonts w:asciiTheme="minorHAnsi" w:hAnsiTheme="minorHAnsi" w:cstheme="minorHAnsi"/>
                <w:sz w:val="18"/>
                <w:szCs w:val="18"/>
                <w:lang w:val="fr-CA"/>
              </w:rPr>
              <w:t>3</w:t>
            </w:r>
            <w:r w:rsidR="003A3E38" w:rsidRPr="00277564">
              <w:rPr>
                <w:rFonts w:asciiTheme="minorHAnsi" w:hAnsiTheme="minorHAnsi" w:cstheme="minorHAnsi"/>
                <w:sz w:val="18"/>
                <w:szCs w:val="18"/>
                <w:lang w:val="fr-CA"/>
              </w:rPr>
              <w:t>%.</w:t>
            </w:r>
          </w:p>
          <w:p w14:paraId="1011220F" w14:textId="77777777" w:rsidR="003661DE" w:rsidRPr="00EE2A4B" w:rsidRDefault="003661DE" w:rsidP="003661DE">
            <w:pPr>
              <w:rPr>
                <w:rFonts w:cstheme="minorHAnsi"/>
                <w:sz w:val="18"/>
                <w:szCs w:val="18"/>
              </w:rPr>
            </w:pPr>
          </w:p>
          <w:p w14:paraId="6DD5AF9A" w14:textId="16B0E096" w:rsidR="003661DE" w:rsidRPr="002C353A" w:rsidRDefault="003661DE" w:rsidP="003661DE">
            <w:pPr>
              <w:rPr>
                <w:sz w:val="18"/>
                <w:szCs w:val="18"/>
              </w:rPr>
            </w:pPr>
            <w:r w:rsidRPr="00DF16DF">
              <w:rPr>
                <w:sz w:val="18"/>
                <w:szCs w:val="18"/>
              </w:rPr>
              <w:t xml:space="preserve">L’école </w:t>
            </w:r>
            <w:r w:rsidR="00277564">
              <w:rPr>
                <w:sz w:val="18"/>
                <w:szCs w:val="18"/>
              </w:rPr>
              <w:t>L</w:t>
            </w:r>
            <w:r w:rsidRPr="00DF16DF">
              <w:rPr>
                <w:sz w:val="18"/>
                <w:szCs w:val="18"/>
              </w:rPr>
              <w:t>’Oiseau Bleu a un IMSE de 6 sur 10</w:t>
            </w:r>
            <w:r w:rsidRPr="002C353A">
              <w:rPr>
                <w:sz w:val="18"/>
                <w:szCs w:val="18"/>
              </w:rPr>
              <w:t xml:space="preserve"> et est située géographiquement dans la communauté </w:t>
            </w:r>
            <w:r>
              <w:rPr>
                <w:sz w:val="18"/>
                <w:szCs w:val="18"/>
              </w:rPr>
              <w:t>Gatineau-Ouest</w:t>
            </w:r>
            <w:r w:rsidRPr="002C353A">
              <w:rPr>
                <w:sz w:val="18"/>
                <w:szCs w:val="18"/>
              </w:rPr>
              <w:t xml:space="preserve">. La </w:t>
            </w:r>
            <w:r>
              <w:rPr>
                <w:sz w:val="18"/>
                <w:szCs w:val="18"/>
              </w:rPr>
              <w:t>ville de Gatineau donne accès au parc L’Oiseau Bleu</w:t>
            </w:r>
            <w:r w:rsidRPr="002C353A">
              <w:rPr>
                <w:sz w:val="18"/>
                <w:szCs w:val="18"/>
              </w:rPr>
              <w:t>.</w:t>
            </w:r>
          </w:p>
          <w:p w14:paraId="39BE9D7C" w14:textId="77777777" w:rsidR="003661DE" w:rsidRPr="002C353A" w:rsidRDefault="003661DE" w:rsidP="00627CE1">
            <w:pPr>
              <w:pStyle w:val="Paragraphedeliste"/>
              <w:numPr>
                <w:ilvl w:val="0"/>
                <w:numId w:val="4"/>
              </w:numPr>
              <w:rPr>
                <w:sz w:val="18"/>
                <w:szCs w:val="18"/>
              </w:rPr>
            </w:pPr>
            <w:r w:rsidRPr="002C353A">
              <w:rPr>
                <w:sz w:val="18"/>
                <w:szCs w:val="18"/>
              </w:rPr>
              <w:t>Grande superficie du terrain de la cour de l’école</w:t>
            </w:r>
          </w:p>
          <w:p w14:paraId="60AC5F4F" w14:textId="3FDA6886" w:rsidR="003661DE" w:rsidRDefault="003661DE" w:rsidP="00627CE1">
            <w:pPr>
              <w:pStyle w:val="Paragraphedeliste"/>
              <w:numPr>
                <w:ilvl w:val="0"/>
                <w:numId w:val="4"/>
              </w:numPr>
              <w:rPr>
                <w:sz w:val="18"/>
                <w:szCs w:val="18"/>
              </w:rPr>
            </w:pPr>
            <w:r w:rsidRPr="002C353A">
              <w:rPr>
                <w:sz w:val="18"/>
                <w:szCs w:val="18"/>
              </w:rPr>
              <w:t>Cour bien aménagée dans la section</w:t>
            </w:r>
            <w:r>
              <w:rPr>
                <w:sz w:val="18"/>
                <w:szCs w:val="18"/>
              </w:rPr>
              <w:t xml:space="preserve"> préscolaire et</w:t>
            </w:r>
            <w:r w:rsidRPr="002C353A">
              <w:rPr>
                <w:sz w:val="18"/>
                <w:szCs w:val="18"/>
              </w:rPr>
              <w:t xml:space="preserve"> primaire</w:t>
            </w:r>
          </w:p>
          <w:p w14:paraId="528C9BEB" w14:textId="53557130" w:rsidR="00A277A3" w:rsidRPr="00F57CA1" w:rsidRDefault="003661DE" w:rsidP="00627CE1">
            <w:pPr>
              <w:pStyle w:val="Paragraphedeliste"/>
              <w:numPr>
                <w:ilvl w:val="0"/>
                <w:numId w:val="4"/>
              </w:numPr>
              <w:rPr>
                <w:rFonts w:asciiTheme="majorHAnsi" w:hAnsiTheme="majorHAnsi" w:cstheme="majorHAnsi"/>
                <w:color w:val="000000" w:themeColor="text1"/>
              </w:rPr>
            </w:pPr>
            <w:r w:rsidRPr="00277564">
              <w:rPr>
                <w:sz w:val="18"/>
                <w:szCs w:val="18"/>
              </w:rPr>
              <w:t>Accès au terrain de soccer et de basketball</w:t>
            </w:r>
            <w:r w:rsidR="00AA7F48">
              <w:rPr>
                <w:sz w:val="18"/>
                <w:szCs w:val="18"/>
              </w:rPr>
              <w:t xml:space="preserve"> de la ville de Gatineau</w:t>
            </w:r>
          </w:p>
        </w:tc>
      </w:tr>
      <w:tr w:rsidR="00C96F1C" w:rsidRPr="00F57CA1" w14:paraId="4894D46A" w14:textId="77777777" w:rsidTr="00C96F1C">
        <w:tc>
          <w:tcPr>
            <w:tcW w:w="11194" w:type="dxa"/>
            <w:gridSpan w:val="2"/>
          </w:tcPr>
          <w:p w14:paraId="6DDDD203" w14:textId="0A8ECAAF" w:rsidR="00BA1D37" w:rsidRPr="00277564" w:rsidRDefault="00C96F1C" w:rsidP="00760BC3">
            <w:pPr>
              <w:rPr>
                <w:rFonts w:asciiTheme="majorHAnsi" w:hAnsiTheme="majorHAnsi" w:cstheme="majorHAnsi"/>
                <w:color w:val="000000" w:themeColor="text1"/>
                <w:sz w:val="20"/>
              </w:rPr>
            </w:pPr>
            <w:r w:rsidRPr="00277564">
              <w:rPr>
                <w:rFonts w:asciiTheme="majorHAnsi" w:hAnsiTheme="majorHAnsi" w:cstheme="majorHAnsi"/>
                <w:color w:val="000000" w:themeColor="text1"/>
              </w:rPr>
              <w:t>Valeurs provenant du projet éducatif</w:t>
            </w:r>
            <w:r w:rsidR="00F57CA1" w:rsidRPr="00277564">
              <w:rPr>
                <w:rFonts w:asciiTheme="majorHAnsi" w:hAnsiTheme="majorHAnsi" w:cstheme="majorHAnsi"/>
                <w:color w:val="000000" w:themeColor="text1"/>
              </w:rPr>
              <w:t xml:space="preserve"> </w:t>
            </w:r>
            <w:r w:rsidR="00F57CA1" w:rsidRPr="00277564">
              <w:rPr>
                <w:rFonts w:asciiTheme="majorHAnsi" w:hAnsiTheme="majorHAnsi" w:cstheme="majorHAnsi"/>
                <w:color w:val="000000" w:themeColor="text1"/>
                <w:sz w:val="20"/>
              </w:rPr>
              <w:t>(ex : objectif en lien avec le plan de lutte)</w:t>
            </w:r>
          </w:p>
          <w:p w14:paraId="6FD9505E" w14:textId="60F92C09" w:rsidR="00277564" w:rsidRPr="00277564" w:rsidRDefault="0000146D" w:rsidP="00760BC3">
            <w:pPr>
              <w:rPr>
                <w:rFonts w:asciiTheme="majorHAnsi" w:hAnsiTheme="majorHAnsi" w:cstheme="majorHAnsi"/>
                <w:color w:val="000000" w:themeColor="text1"/>
                <w:sz w:val="18"/>
                <w:szCs w:val="18"/>
              </w:rPr>
            </w:pPr>
            <w:r>
              <w:rPr>
                <w:rFonts w:asciiTheme="majorHAnsi" w:hAnsiTheme="majorHAnsi" w:cstheme="majorHAnsi"/>
                <w:noProof/>
                <w:color w:val="000000" w:themeColor="text1"/>
                <w:sz w:val="18"/>
                <w:szCs w:val="18"/>
                <w:lang w:eastAsia="fr-CA"/>
              </w:rPr>
              <mc:AlternateContent>
                <mc:Choice Requires="wps">
                  <w:drawing>
                    <wp:anchor distT="0" distB="0" distL="114300" distR="114300" simplePos="0" relativeHeight="251679744" behindDoc="0" locked="0" layoutInCell="1" allowOverlap="1" wp14:anchorId="521B3939" wp14:editId="1E9C33D1">
                      <wp:simplePos x="0" y="0"/>
                      <wp:positionH relativeFrom="column">
                        <wp:posOffset>1157340</wp:posOffset>
                      </wp:positionH>
                      <wp:positionV relativeFrom="paragraph">
                        <wp:posOffset>140516</wp:posOffset>
                      </wp:positionV>
                      <wp:extent cx="4488873"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4488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E6852" id="Connecteur droit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91.15pt,11.05pt" to="444.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" strokecolor="black [3200]" strokeweight=".5pt">
                      <v:stroke joinstyle="miter"/>
                    </v:line>
                  </w:pict>
                </mc:Fallback>
              </mc:AlternateContent>
            </w:r>
          </w:p>
          <w:p w14:paraId="6B481D31" w14:textId="697CA966" w:rsidR="003661DE" w:rsidRPr="0000146D" w:rsidRDefault="00277564" w:rsidP="0000146D">
            <w:pPr>
              <w:jc w:val="center"/>
              <w:rPr>
                <w:rFonts w:asciiTheme="majorHAnsi" w:hAnsiTheme="majorHAnsi" w:cstheme="majorHAnsi"/>
                <w:color w:val="000000" w:themeColor="text1"/>
                <w:sz w:val="20"/>
              </w:rPr>
            </w:pPr>
            <w:r w:rsidRPr="00277564">
              <w:rPr>
                <w:rFonts w:asciiTheme="majorHAnsi" w:hAnsiTheme="majorHAnsi" w:cstheme="majorHAnsi"/>
                <w:noProof/>
                <w:color w:val="000000" w:themeColor="text1"/>
                <w:sz w:val="18"/>
                <w:szCs w:val="18"/>
                <w:lang w:eastAsia="fr-CA"/>
              </w:rPr>
              <w:drawing>
                <wp:inline distT="0" distB="0" distL="0" distR="0" wp14:anchorId="1F595A75" wp14:editId="30F94652">
                  <wp:extent cx="4655127" cy="133921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31785" cy="1361264"/>
                          </a:xfrm>
                          <a:prstGeom prst="rect">
                            <a:avLst/>
                          </a:prstGeom>
                        </pic:spPr>
                      </pic:pic>
                    </a:graphicData>
                  </a:graphic>
                </wp:inline>
              </w:drawing>
            </w:r>
          </w:p>
        </w:tc>
      </w:tr>
    </w:tbl>
    <w:p w14:paraId="45BA3289" w14:textId="004F6928" w:rsidR="001D750D" w:rsidRDefault="001D750D" w:rsidP="00EB3C6E">
      <w:pPr>
        <w:rPr>
          <w:rFonts w:asciiTheme="majorHAnsi" w:hAnsiTheme="majorHAnsi" w:cstheme="majorHAnsi"/>
          <w:b/>
          <w:color w:val="2E74B5" w:themeColor="accent5" w:themeShade="BF"/>
          <w:sz w:val="28"/>
        </w:rPr>
      </w:pPr>
      <w:r w:rsidRPr="001D750D">
        <w:rPr>
          <w:rFonts w:asciiTheme="majorHAnsi" w:hAnsiTheme="majorHAnsi" w:cstheme="majorHAnsi"/>
          <w:b/>
          <w:noProof/>
          <w:color w:val="2E74B5" w:themeColor="accent5" w:themeShade="BF"/>
          <w:sz w:val="28"/>
          <w:lang w:eastAsia="fr-CA"/>
        </w:rPr>
        <mc:AlternateContent>
          <mc:Choice Requires="wps">
            <w:drawing>
              <wp:anchor distT="0" distB="0" distL="114300" distR="114300" simplePos="0" relativeHeight="251670528" behindDoc="0" locked="0" layoutInCell="1" allowOverlap="1" wp14:anchorId="0181C421" wp14:editId="6A4DD9FD">
                <wp:simplePos x="0" y="0"/>
                <wp:positionH relativeFrom="column">
                  <wp:posOffset>0</wp:posOffset>
                </wp:positionH>
                <wp:positionV relativeFrom="paragraph">
                  <wp:posOffset>340995</wp:posOffset>
                </wp:positionV>
                <wp:extent cx="7107555" cy="397510"/>
                <wp:effectExtent l="0" t="0" r="0" b="2540"/>
                <wp:wrapSquare wrapText="bothSides"/>
                <wp:docPr id="8" name="Rectangle 8"/>
                <wp:cNvGraphicFramePr/>
                <a:graphic xmlns:a="http://schemas.openxmlformats.org/drawingml/2006/main">
                  <a:graphicData uri="http://schemas.microsoft.com/office/word/2010/wordprocessingShape">
                    <wps:wsp>
                      <wps:cNvSpPr/>
                      <wps:spPr>
                        <a:xfrm>
                          <a:off x="0" y="0"/>
                          <a:ext cx="7107555" cy="397510"/>
                        </a:xfrm>
                        <a:prstGeom prst="rect">
                          <a:avLst/>
                        </a:prstGeom>
                        <a:solidFill>
                          <a:srgbClr val="5B9BD5"/>
                        </a:solidFill>
                        <a:ln>
                          <a:noFill/>
                        </a:ln>
                        <a:effectLst/>
                      </wps:spPr>
                      <wps:txbx>
                        <w:txbxContent>
                          <w:p w14:paraId="7C23B122" w14:textId="0ABD5BEB" w:rsidR="00EA3DE5" w:rsidRPr="001D750D" w:rsidRDefault="00EA3DE5" w:rsidP="001D750D">
                            <w:pPr>
                              <w:rPr>
                                <w:rFonts w:asciiTheme="majorHAnsi" w:eastAsiaTheme="majorEastAsia" w:hAnsiTheme="majorHAnsi" w:cstheme="majorBidi"/>
                                <w:color w:val="FFFFFF" w:themeColor="background1"/>
                                <w:sz w:val="28"/>
                                <w:szCs w:val="24"/>
                              </w:rPr>
                            </w:pPr>
                            <w:r w:rsidRPr="001D750D">
                              <w:rPr>
                                <w:rFonts w:asciiTheme="majorHAnsi" w:eastAsiaTheme="majorEastAsia" w:hAnsiTheme="majorHAnsi" w:cstheme="majorBidi"/>
                                <w:color w:val="FFFFFF" w:themeColor="background1"/>
                                <w:sz w:val="28"/>
                                <w:szCs w:val="24"/>
                              </w:rPr>
                              <w:t>INFORMATION</w:t>
                            </w:r>
                            <w:r>
                              <w:rPr>
                                <w:rFonts w:asciiTheme="majorHAnsi" w:eastAsiaTheme="majorEastAsia" w:hAnsiTheme="majorHAnsi" w:cstheme="majorBidi"/>
                                <w:color w:val="FFFFFF" w:themeColor="background1"/>
                                <w:sz w:val="28"/>
                                <w:szCs w:val="24"/>
                              </w:rPr>
                              <w:t>S SUR LE COMITÉ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1C421" id="Rectangle 8" o:spid="_x0000_s1032" style="position:absolute;margin-left:0;margin-top:26.85pt;width:559.65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" fillcolor="#5b9bd5" stroked="f">
                <v:textbox>
                  <w:txbxContent>
                    <w:p w14:paraId="7C23B122" w14:textId="0ABD5BEB" w:rsidR="00EA3DE5" w:rsidRPr="001D750D" w:rsidRDefault="00EA3DE5" w:rsidP="001D750D">
                      <w:pPr>
                        <w:rPr>
                          <w:rFonts w:asciiTheme="majorHAnsi" w:eastAsiaTheme="majorEastAsia" w:hAnsiTheme="majorHAnsi" w:cstheme="majorBidi"/>
                          <w:color w:val="FFFFFF" w:themeColor="background1"/>
                          <w:sz w:val="28"/>
                          <w:szCs w:val="24"/>
                        </w:rPr>
                      </w:pPr>
                      <w:r w:rsidRPr="001D750D">
                        <w:rPr>
                          <w:rFonts w:asciiTheme="majorHAnsi" w:eastAsiaTheme="majorEastAsia" w:hAnsiTheme="majorHAnsi" w:cstheme="majorBidi"/>
                          <w:color w:val="FFFFFF" w:themeColor="background1"/>
                          <w:sz w:val="28"/>
                          <w:szCs w:val="24"/>
                        </w:rPr>
                        <w:t>INFORMATION</w:t>
                      </w:r>
                      <w:r>
                        <w:rPr>
                          <w:rFonts w:asciiTheme="majorHAnsi" w:eastAsiaTheme="majorEastAsia" w:hAnsiTheme="majorHAnsi" w:cstheme="majorBidi"/>
                          <w:color w:val="FFFFFF" w:themeColor="background1"/>
                          <w:sz w:val="28"/>
                          <w:szCs w:val="24"/>
                        </w:rPr>
                        <w:t>S SUR LE COMITÉ</w:t>
                      </w:r>
                    </w:p>
                  </w:txbxContent>
                </v:textbox>
                <w10:wrap type="square"/>
              </v:rect>
            </w:pict>
          </mc:Fallback>
        </mc:AlternateContent>
      </w:r>
    </w:p>
    <w:p w14:paraId="2F45F00E" w14:textId="04A7BCA5" w:rsidR="00CD4ADF" w:rsidRPr="00F57CA1" w:rsidRDefault="00CD4ADF" w:rsidP="00EB3C6E">
      <w:pPr>
        <w:rPr>
          <w:rFonts w:asciiTheme="majorHAnsi" w:hAnsiTheme="majorHAnsi" w:cstheme="majorHAnsi"/>
          <w:b/>
          <w:color w:val="2E74B5" w:themeColor="accent5" w:themeShade="BF"/>
          <w:sz w:val="28"/>
        </w:rPr>
      </w:pPr>
    </w:p>
    <w:tbl>
      <w:tblPr>
        <w:tblStyle w:val="Grilledutableau"/>
        <w:tblW w:w="11194" w:type="dxa"/>
        <w:tblLook w:val="04A0" w:firstRow="1" w:lastRow="0" w:firstColumn="1" w:lastColumn="0" w:noHBand="0" w:noVBand="1"/>
      </w:tblPr>
      <w:tblGrid>
        <w:gridCol w:w="11194"/>
      </w:tblGrid>
      <w:tr w:rsidR="00EB3C6E" w:rsidRPr="00F57CA1" w14:paraId="1A7A8A3F" w14:textId="77777777" w:rsidTr="00C96F1C">
        <w:tc>
          <w:tcPr>
            <w:tcW w:w="11194" w:type="dxa"/>
            <w:shd w:val="clear" w:color="auto" w:fill="B4C6E7" w:themeFill="accent1" w:themeFillTint="66"/>
          </w:tcPr>
          <w:p w14:paraId="5F174337" w14:textId="06F8E632" w:rsidR="00EB3C6E" w:rsidRPr="00F57CA1" w:rsidRDefault="00EB3C6E" w:rsidP="00EB3C6E">
            <w:pPr>
              <w:jc w:val="center"/>
              <w:rPr>
                <w:rFonts w:asciiTheme="majorHAnsi" w:hAnsiTheme="majorHAnsi" w:cstheme="majorHAnsi"/>
                <w:b/>
                <w:color w:val="000000" w:themeColor="text1"/>
              </w:rPr>
            </w:pPr>
            <w:r w:rsidRPr="00F57CA1">
              <w:rPr>
                <w:rFonts w:asciiTheme="majorHAnsi" w:hAnsiTheme="majorHAnsi" w:cstheme="majorHAnsi"/>
                <w:b/>
                <w:color w:val="000000" w:themeColor="text1"/>
              </w:rPr>
              <w:t>Comité climat scolaire, violence et intimidation</w:t>
            </w:r>
          </w:p>
        </w:tc>
      </w:tr>
      <w:tr w:rsidR="00EB3C6E" w:rsidRPr="00F57CA1" w14:paraId="6E132F58" w14:textId="77777777" w:rsidTr="00C96F1C">
        <w:tc>
          <w:tcPr>
            <w:tcW w:w="11194" w:type="dxa"/>
          </w:tcPr>
          <w:p w14:paraId="67561FEA" w14:textId="5FB2A88E" w:rsidR="00EB3C6E" w:rsidRPr="00F57CA1" w:rsidRDefault="00EB3C6E" w:rsidP="00EB3C6E">
            <w:pPr>
              <w:rPr>
                <w:rFonts w:asciiTheme="majorHAnsi" w:hAnsiTheme="majorHAnsi" w:cstheme="majorHAnsi"/>
                <w:color w:val="000000" w:themeColor="text1"/>
              </w:rPr>
            </w:pPr>
            <w:r w:rsidRPr="00F57CA1">
              <w:rPr>
                <w:rFonts w:asciiTheme="majorHAnsi" w:hAnsiTheme="majorHAnsi" w:cstheme="majorHAnsi"/>
                <w:color w:val="000000" w:themeColor="text1"/>
              </w:rPr>
              <w:t>Direction responsable :</w:t>
            </w:r>
            <w:r w:rsidR="009911E3">
              <w:rPr>
                <w:rFonts w:asciiTheme="majorHAnsi" w:hAnsiTheme="majorHAnsi" w:cstheme="majorHAnsi"/>
                <w:color w:val="000000" w:themeColor="text1"/>
              </w:rPr>
              <w:t xml:space="preserve"> </w:t>
            </w:r>
            <w:sdt>
              <w:sdtPr>
                <w:rPr>
                  <w:rFonts w:asciiTheme="majorHAnsi" w:hAnsiTheme="majorHAnsi" w:cstheme="majorHAnsi"/>
                  <w:color w:val="000000" w:themeColor="text1"/>
                </w:rPr>
                <w:id w:val="-1584684475"/>
                <w:placeholder>
                  <w:docPart w:val="DefaultPlaceholder_-1854013440"/>
                </w:placeholder>
                <w:text/>
              </w:sdtPr>
              <w:sdtEndPr/>
              <w:sdtContent>
                <w:r w:rsidR="00DF616E">
                  <w:rPr>
                    <w:rFonts w:asciiTheme="majorHAnsi" w:hAnsiTheme="majorHAnsi" w:cstheme="majorHAnsi"/>
                    <w:color w:val="000000" w:themeColor="text1"/>
                  </w:rPr>
                  <w:t>Nathalie Trottier/ Marie-Pier Gravel</w:t>
                </w:r>
              </w:sdtContent>
            </w:sdt>
          </w:p>
        </w:tc>
      </w:tr>
      <w:tr w:rsidR="00EB3C6E" w:rsidRPr="00F57CA1" w14:paraId="7B240736" w14:textId="77777777" w:rsidTr="00C96F1C">
        <w:tc>
          <w:tcPr>
            <w:tcW w:w="11194" w:type="dxa"/>
          </w:tcPr>
          <w:p w14:paraId="710C2CEA" w14:textId="257F6A2A" w:rsidR="00EB3C6E" w:rsidRPr="00F57CA1" w:rsidRDefault="00EB3C6E" w:rsidP="00EB3C6E">
            <w:pPr>
              <w:rPr>
                <w:rFonts w:asciiTheme="majorHAnsi" w:hAnsiTheme="majorHAnsi" w:cstheme="majorHAnsi"/>
                <w:color w:val="000000" w:themeColor="text1"/>
              </w:rPr>
            </w:pPr>
            <w:r w:rsidRPr="00F57CA1">
              <w:rPr>
                <w:rFonts w:asciiTheme="majorHAnsi" w:hAnsiTheme="majorHAnsi" w:cstheme="majorHAnsi"/>
                <w:color w:val="000000" w:themeColor="text1"/>
              </w:rPr>
              <w:t xml:space="preserve">Nom </w:t>
            </w:r>
            <w:r w:rsidR="00F57CA1">
              <w:rPr>
                <w:rFonts w:asciiTheme="majorHAnsi" w:hAnsiTheme="majorHAnsi" w:cstheme="majorHAnsi"/>
                <w:color w:val="000000" w:themeColor="text1"/>
              </w:rPr>
              <w:t>de la personne chargée de coordonner les travaux du comité</w:t>
            </w:r>
            <w:r w:rsidRPr="00F57CA1">
              <w:rPr>
                <w:rFonts w:asciiTheme="majorHAnsi" w:hAnsiTheme="majorHAnsi" w:cstheme="majorHAnsi"/>
                <w:color w:val="000000" w:themeColor="text1"/>
              </w:rPr>
              <w:t xml:space="preserve"> CVI :</w:t>
            </w:r>
            <w:r w:rsidR="009911E3">
              <w:rPr>
                <w:rFonts w:asciiTheme="majorHAnsi" w:hAnsiTheme="majorHAnsi" w:cstheme="majorHAnsi"/>
                <w:color w:val="000000" w:themeColor="text1"/>
              </w:rPr>
              <w:t xml:space="preserve"> </w:t>
            </w:r>
            <w:sdt>
              <w:sdtPr>
                <w:rPr>
                  <w:rFonts w:asciiTheme="majorHAnsi" w:hAnsiTheme="majorHAnsi" w:cstheme="majorHAnsi"/>
                  <w:color w:val="000000" w:themeColor="text1"/>
                </w:rPr>
                <w:id w:val="1622806003"/>
                <w:placeholder>
                  <w:docPart w:val="DefaultPlaceholder_-1854013440"/>
                </w:placeholder>
                <w:text/>
              </w:sdtPr>
              <w:sdtEndPr/>
              <w:sdtContent>
                <w:r w:rsidR="00DF616E">
                  <w:rPr>
                    <w:rFonts w:asciiTheme="majorHAnsi" w:hAnsiTheme="majorHAnsi" w:cstheme="majorHAnsi"/>
                    <w:color w:val="000000" w:themeColor="text1"/>
                  </w:rPr>
                  <w:t>Lyne Maurice</w:t>
                </w:r>
              </w:sdtContent>
            </w:sdt>
          </w:p>
        </w:tc>
      </w:tr>
      <w:tr w:rsidR="00EB3C6E" w:rsidRPr="00F57CA1" w14:paraId="162F92F8" w14:textId="77777777" w:rsidTr="00C96F1C">
        <w:tc>
          <w:tcPr>
            <w:tcW w:w="11194" w:type="dxa"/>
          </w:tcPr>
          <w:p w14:paraId="3035ACB6" w14:textId="7D89F345" w:rsidR="00EB3C6E" w:rsidRPr="00F57CA1" w:rsidRDefault="00EB3C6E" w:rsidP="00EB3C6E">
            <w:pPr>
              <w:rPr>
                <w:rFonts w:asciiTheme="majorHAnsi" w:hAnsiTheme="majorHAnsi" w:cstheme="majorHAnsi"/>
                <w:color w:val="000000" w:themeColor="text1"/>
              </w:rPr>
            </w:pPr>
            <w:r w:rsidRPr="00F57CA1">
              <w:rPr>
                <w:rFonts w:asciiTheme="majorHAnsi" w:hAnsiTheme="majorHAnsi" w:cstheme="majorHAnsi"/>
                <w:color w:val="000000" w:themeColor="text1"/>
              </w:rPr>
              <w:t xml:space="preserve">Mandat du comité : </w:t>
            </w:r>
            <w:sdt>
              <w:sdtPr>
                <w:rPr>
                  <w:rFonts w:asciiTheme="majorHAnsi" w:hAnsiTheme="majorHAnsi" w:cstheme="majorHAnsi"/>
                  <w:color w:val="000000" w:themeColor="text1"/>
                </w:rPr>
                <w:id w:val="-1095788973"/>
                <w:placeholder>
                  <w:docPart w:val="DefaultPlaceholder_-1854013440"/>
                </w:placeholder>
                <w:text/>
              </w:sdtPr>
              <w:sdtEndPr/>
              <w:sdtContent>
                <w:r w:rsidR="00DF616E">
                  <w:rPr>
                    <w:rFonts w:asciiTheme="majorHAnsi" w:hAnsiTheme="majorHAnsi" w:cstheme="majorHAnsi"/>
                    <w:color w:val="000000" w:themeColor="text1"/>
                  </w:rPr>
                  <w:t>Révision, recommandation et élaboration</w:t>
                </w:r>
                <w:r w:rsidR="003205C0">
                  <w:rPr>
                    <w:rFonts w:asciiTheme="majorHAnsi" w:hAnsiTheme="majorHAnsi" w:cstheme="majorHAnsi"/>
                    <w:color w:val="000000" w:themeColor="text1"/>
                  </w:rPr>
                  <w:t xml:space="preserve"> – organisation </w:t>
                </w:r>
              </w:sdtContent>
            </w:sdt>
          </w:p>
        </w:tc>
      </w:tr>
      <w:tr w:rsidR="00C96F1C" w:rsidRPr="00F57CA1" w14:paraId="5EF6AE1A" w14:textId="77777777" w:rsidTr="00C96F1C">
        <w:tc>
          <w:tcPr>
            <w:tcW w:w="11194" w:type="dxa"/>
          </w:tcPr>
          <w:p w14:paraId="01481A75" w14:textId="79F02323" w:rsidR="00434EB9" w:rsidRDefault="00C96F1C" w:rsidP="00A77730">
            <w:pPr>
              <w:rPr>
                <w:rFonts w:asciiTheme="majorHAnsi" w:hAnsiTheme="majorHAnsi" w:cstheme="majorHAnsi"/>
                <w:color w:val="000000" w:themeColor="text1"/>
              </w:rPr>
            </w:pPr>
            <w:r w:rsidRPr="00F57CA1">
              <w:rPr>
                <w:rFonts w:asciiTheme="majorHAnsi" w:hAnsiTheme="majorHAnsi" w:cstheme="majorHAnsi"/>
                <w:color w:val="000000" w:themeColor="text1"/>
              </w:rPr>
              <w:t xml:space="preserve">Noms et fonctions des membres du comité : </w:t>
            </w:r>
            <w:r w:rsidR="00434EB9">
              <w:rPr>
                <w:rFonts w:asciiTheme="majorHAnsi" w:hAnsiTheme="majorHAnsi" w:cstheme="majorHAnsi"/>
                <w:color w:val="000000" w:themeColor="text1"/>
              </w:rPr>
              <w:t>Comité CVI</w:t>
            </w:r>
          </w:p>
          <w:p w14:paraId="5634AFE3" w14:textId="77777777" w:rsidR="003205C0" w:rsidRPr="003205C0" w:rsidRDefault="003205C0" w:rsidP="00434EB9">
            <w:pPr>
              <w:rPr>
                <w:rFonts w:asciiTheme="majorHAnsi" w:hAnsiTheme="majorHAnsi" w:cstheme="majorHAnsi"/>
                <w:color w:val="000000" w:themeColor="text1"/>
              </w:rPr>
            </w:pPr>
            <w:r w:rsidRPr="003205C0">
              <w:rPr>
                <w:rFonts w:asciiTheme="majorHAnsi" w:hAnsiTheme="majorHAnsi" w:cstheme="majorHAnsi"/>
                <w:color w:val="000000" w:themeColor="text1"/>
              </w:rPr>
              <w:t>Technicienne du service de garde</w:t>
            </w:r>
          </w:p>
          <w:p w14:paraId="4B38D957" w14:textId="13B227FF" w:rsidR="00BA1D37" w:rsidRPr="00F57CA1" w:rsidRDefault="003205C0" w:rsidP="003205C0">
            <w:pPr>
              <w:rPr>
                <w:rFonts w:asciiTheme="majorHAnsi" w:hAnsiTheme="majorHAnsi" w:cstheme="majorHAnsi"/>
                <w:color w:val="000000" w:themeColor="text1"/>
              </w:rPr>
            </w:pPr>
            <w:r w:rsidRPr="003205C0">
              <w:rPr>
                <w:rFonts w:asciiTheme="majorHAnsi" w:hAnsiTheme="majorHAnsi" w:cstheme="majorHAnsi"/>
                <w:color w:val="000000" w:themeColor="text1"/>
              </w:rPr>
              <w:t>2-3 enseignants</w:t>
            </w:r>
            <w:r w:rsidR="00434EB9">
              <w:rPr>
                <w:rFonts w:asciiTheme="majorHAnsi" w:hAnsiTheme="majorHAnsi" w:cstheme="majorHAnsi"/>
                <w:color w:val="000000" w:themeColor="text1"/>
              </w:rPr>
              <w:t xml:space="preserve"> </w:t>
            </w:r>
          </w:p>
        </w:tc>
      </w:tr>
      <w:tr w:rsidR="00C96F1C" w:rsidRPr="00F57CA1" w14:paraId="49FF924D" w14:textId="77777777" w:rsidTr="00C96F1C">
        <w:tc>
          <w:tcPr>
            <w:tcW w:w="11194" w:type="dxa"/>
          </w:tcPr>
          <w:p w14:paraId="6B3ACE0C" w14:textId="1670A1C3" w:rsidR="00C96F1C" w:rsidRPr="00F57CA1" w:rsidRDefault="00C96F1C" w:rsidP="003205C0">
            <w:pPr>
              <w:rPr>
                <w:rFonts w:asciiTheme="majorHAnsi" w:hAnsiTheme="majorHAnsi" w:cstheme="majorHAnsi"/>
                <w:color w:val="000000" w:themeColor="text1"/>
              </w:rPr>
            </w:pPr>
            <w:r w:rsidRPr="00F57CA1">
              <w:rPr>
                <w:rFonts w:asciiTheme="majorHAnsi" w:hAnsiTheme="majorHAnsi" w:cstheme="majorHAnsi"/>
                <w:color w:val="000000" w:themeColor="text1"/>
              </w:rPr>
              <w:t>Dates des rencontres </w:t>
            </w:r>
            <w:r w:rsidR="00F57CA1">
              <w:rPr>
                <w:rFonts w:asciiTheme="majorHAnsi" w:hAnsiTheme="majorHAnsi" w:cstheme="majorHAnsi"/>
                <w:color w:val="000000" w:themeColor="text1"/>
                <w:sz w:val="20"/>
              </w:rPr>
              <w:t>(devrait en avoir au moins 4)</w:t>
            </w:r>
            <w:r w:rsidRPr="00F57CA1">
              <w:rPr>
                <w:rFonts w:asciiTheme="majorHAnsi" w:hAnsiTheme="majorHAnsi" w:cstheme="majorHAnsi"/>
                <w:color w:val="000000" w:themeColor="text1"/>
              </w:rPr>
              <w:t xml:space="preserve">: </w:t>
            </w:r>
            <w:sdt>
              <w:sdtPr>
                <w:rPr>
                  <w:rFonts w:asciiTheme="majorHAnsi" w:hAnsiTheme="majorHAnsi" w:cstheme="majorHAnsi"/>
                  <w:color w:val="000000" w:themeColor="text1"/>
                </w:rPr>
                <w:id w:val="785399169"/>
                <w:placeholder>
                  <w:docPart w:val="DefaultPlaceholder_-1854013440"/>
                </w:placeholder>
                <w:text/>
              </w:sdtPr>
              <w:sdtEndPr/>
              <w:sdtContent>
                <w:r w:rsidR="003205C0">
                  <w:rPr>
                    <w:rFonts w:asciiTheme="majorHAnsi" w:hAnsiTheme="majorHAnsi" w:cstheme="majorHAnsi"/>
                    <w:color w:val="000000" w:themeColor="text1"/>
                  </w:rPr>
                  <w:t xml:space="preserve">Rencontres </w:t>
                </w:r>
                <w:r w:rsidR="00DF616E">
                  <w:rPr>
                    <w:rFonts w:asciiTheme="majorHAnsi" w:hAnsiTheme="majorHAnsi" w:cstheme="majorHAnsi"/>
                    <w:color w:val="000000" w:themeColor="text1"/>
                  </w:rPr>
                  <w:t>prévues au calendrier scolaire</w:t>
                </w:r>
                <w:r w:rsidR="003205C0">
                  <w:rPr>
                    <w:rFonts w:asciiTheme="majorHAnsi" w:hAnsiTheme="majorHAnsi" w:cstheme="majorHAnsi"/>
                    <w:color w:val="000000" w:themeColor="text1"/>
                  </w:rPr>
                  <w:t xml:space="preserve"> (septembre – élaboration, fin de chaque étape – régulation, juin - révision</w:t>
                </w:r>
              </w:sdtContent>
            </w:sdt>
          </w:p>
        </w:tc>
      </w:tr>
    </w:tbl>
    <w:p w14:paraId="6B13E749" w14:textId="759CD5A6" w:rsidR="00A53BAC" w:rsidRPr="00F57CA1" w:rsidRDefault="00A53BAC" w:rsidP="00CD4ADF">
      <w:pPr>
        <w:tabs>
          <w:tab w:val="left" w:pos="11070"/>
        </w:tabs>
        <w:spacing w:after="0" w:line="276" w:lineRule="auto"/>
        <w:rPr>
          <w:rFonts w:asciiTheme="majorHAnsi" w:hAnsiTheme="majorHAnsi" w:cstheme="majorHAnsi"/>
          <w:b/>
        </w:rPr>
      </w:pPr>
    </w:p>
    <w:p w14:paraId="66999F79" w14:textId="75E92F04" w:rsidR="00D27522" w:rsidRPr="00213AC7" w:rsidRDefault="00844528" w:rsidP="00213AC7">
      <w:pPr>
        <w:spacing w:after="0" w:line="240" w:lineRule="auto"/>
        <w:jc w:val="both"/>
        <w:rPr>
          <w:rFonts w:asciiTheme="majorHAnsi" w:hAnsiTheme="majorHAnsi" w:cstheme="majorHAnsi"/>
          <w:b/>
          <w:color w:val="2E74B5" w:themeColor="accent5" w:themeShade="BF"/>
          <w:sz w:val="28"/>
        </w:rPr>
      </w:pPr>
      <w:r>
        <w:rPr>
          <w:rFonts w:ascii="Century Gothic" w:hAnsi="Century Gothic"/>
          <w:b/>
          <w:noProof/>
        </w:rPr>
        <w:lastRenderedPageBreak/>
        <w:t xml:space="preserve">                                </w:t>
      </w:r>
      <w:r>
        <w:rPr>
          <w:rFonts w:ascii="Century Gothic" w:hAnsi="Century Gothic"/>
          <w:b/>
          <w:noProof/>
          <w:lang w:eastAsia="fr-CA"/>
        </w:rPr>
        <w:drawing>
          <wp:inline distT="0" distB="0" distL="0" distR="0" wp14:anchorId="37FCACB4" wp14:editId="335CD6E2">
            <wp:extent cx="3640347" cy="286066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d’écran 2023-09-29 101241.png"/>
                    <pic:cNvPicPr/>
                  </pic:nvPicPr>
                  <pic:blipFill>
                    <a:blip r:embed="rId18">
                      <a:extLst>
                        <a:ext uri="{28A0092B-C50C-407E-A947-70E740481C1C}">
                          <a14:useLocalDpi xmlns:a14="http://schemas.microsoft.com/office/drawing/2010/main" val="0"/>
                        </a:ext>
                      </a:extLst>
                    </a:blip>
                    <a:stretch>
                      <a:fillRect/>
                    </a:stretch>
                  </pic:blipFill>
                  <pic:spPr>
                    <a:xfrm>
                      <a:off x="0" y="0"/>
                      <a:ext cx="3677478" cy="2889843"/>
                    </a:xfrm>
                    <a:prstGeom prst="rect">
                      <a:avLst/>
                    </a:prstGeom>
                  </pic:spPr>
                </pic:pic>
              </a:graphicData>
            </a:graphic>
          </wp:inline>
        </w:drawing>
      </w:r>
      <w:r w:rsidR="001D750D" w:rsidRPr="001D750D">
        <w:rPr>
          <w:rFonts w:asciiTheme="majorHAnsi" w:hAnsiTheme="majorHAnsi" w:cstheme="majorHAnsi"/>
          <w:b/>
          <w:noProof/>
          <w:color w:val="2E74B5" w:themeColor="accent5" w:themeShade="BF"/>
          <w:sz w:val="28"/>
          <w:lang w:eastAsia="fr-CA"/>
        </w:rPr>
        <mc:AlternateContent>
          <mc:Choice Requires="wps">
            <w:drawing>
              <wp:anchor distT="0" distB="0" distL="114300" distR="114300" simplePos="0" relativeHeight="251672576" behindDoc="0" locked="0" layoutInCell="1" allowOverlap="1" wp14:anchorId="166FBD87" wp14:editId="57C68E87">
                <wp:simplePos x="0" y="0"/>
                <wp:positionH relativeFrom="column">
                  <wp:posOffset>0</wp:posOffset>
                </wp:positionH>
                <wp:positionV relativeFrom="paragraph">
                  <wp:posOffset>213995</wp:posOffset>
                </wp:positionV>
                <wp:extent cx="7107555" cy="397510"/>
                <wp:effectExtent l="0" t="0" r="0" b="2540"/>
                <wp:wrapSquare wrapText="bothSides"/>
                <wp:docPr id="9" name="Rectangle 9"/>
                <wp:cNvGraphicFramePr/>
                <a:graphic xmlns:a="http://schemas.openxmlformats.org/drawingml/2006/main">
                  <a:graphicData uri="http://schemas.microsoft.com/office/word/2010/wordprocessingShape">
                    <wps:wsp>
                      <wps:cNvSpPr/>
                      <wps:spPr>
                        <a:xfrm>
                          <a:off x="0" y="0"/>
                          <a:ext cx="7107555" cy="397510"/>
                        </a:xfrm>
                        <a:prstGeom prst="rect">
                          <a:avLst/>
                        </a:prstGeom>
                        <a:solidFill>
                          <a:srgbClr val="5B9BD5"/>
                        </a:solidFill>
                        <a:ln>
                          <a:noFill/>
                        </a:ln>
                        <a:effectLst/>
                      </wps:spPr>
                      <wps:txbx>
                        <w:txbxContent>
                          <w:p w14:paraId="6131B7B0" w14:textId="3CAB1A49" w:rsidR="00EA3DE5" w:rsidRPr="001D750D" w:rsidRDefault="00EA3DE5" w:rsidP="0084452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Les 9 éléments essentiels du plan de lutte contre la violence et l’intimidation</w:t>
                            </w:r>
                          </w:p>
                          <w:p w14:paraId="4E8CDA37" w14:textId="4F67EE67" w:rsidR="00EA3DE5" w:rsidRDefault="00EA3DE5">
                            <w:proofErr w:type="spellStart"/>
                            <w:proofErr w:type="gramStart"/>
                            <w:r w:rsidRPr="001D750D">
                              <w:rPr>
                                <w:rFonts w:asciiTheme="majorHAnsi" w:eastAsiaTheme="majorEastAsia" w:hAnsiTheme="majorHAnsi" w:cstheme="majorBidi"/>
                                <w:color w:val="FFFFFF" w:themeColor="background1"/>
                                <w:sz w:val="28"/>
                                <w:szCs w:val="24"/>
                              </w:rPr>
                              <w:t>tion</w:t>
                            </w:r>
                            <w:r>
                              <w:rPr>
                                <w:rFonts w:asciiTheme="majorHAnsi" w:eastAsiaTheme="majorEastAsia" w:hAnsiTheme="majorHAnsi" w:cstheme="majorBidi"/>
                                <w:color w:val="FFFFFF" w:themeColor="background1"/>
                                <w:sz w:val="28"/>
                                <w:szCs w:val="24"/>
                              </w:rPr>
                              <w:t>s</w:t>
                            </w:r>
                            <w:proofErr w:type="spellEnd"/>
                            <w:proofErr w:type="gramEnd"/>
                            <w:r w:rsidRPr="001D750D">
                              <w:rPr>
                                <w:rFonts w:asciiTheme="majorHAnsi" w:eastAsiaTheme="majorEastAsia" w:hAnsiTheme="majorHAnsi" w:cstheme="majorBidi"/>
                                <w:color w:val="FFFFFF" w:themeColor="background1"/>
                                <w:sz w:val="28"/>
                                <w:szCs w:val="24"/>
                              </w:rPr>
                              <w:t xml:space="preserve"> générales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BD87" id="Rectangle 9" o:spid="_x0000_s1033" style="position:absolute;left:0;text-align:left;margin-left:0;margin-top:16.85pt;width:559.65pt;height:3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" fillcolor="#5b9bd5" stroked="f">
                <v:textbox>
                  <w:txbxContent>
                    <w:p w14:paraId="6131B7B0" w14:textId="3CAB1A49" w:rsidR="00EA3DE5" w:rsidRPr="001D750D" w:rsidRDefault="00EA3DE5" w:rsidP="0084452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Les 9 éléments essentiels du plan de lutte contre la violence et l’intimidation</w:t>
                      </w:r>
                    </w:p>
                    <w:p w14:paraId="4E8CDA37" w14:textId="4F67EE67" w:rsidR="00EA3DE5" w:rsidRDefault="00EA3DE5">
                      <w:r w:rsidRPr="001D750D">
                        <w:rPr>
                          <w:rFonts w:asciiTheme="majorHAnsi" w:eastAsiaTheme="majorEastAsia" w:hAnsiTheme="majorHAnsi" w:cstheme="majorBidi"/>
                          <w:color w:val="FFFFFF" w:themeColor="background1"/>
                          <w:sz w:val="28"/>
                          <w:szCs w:val="24"/>
                        </w:rPr>
                        <w:t>tion</w:t>
                      </w:r>
                      <w:r>
                        <w:rPr>
                          <w:rFonts w:asciiTheme="majorHAnsi" w:eastAsiaTheme="majorEastAsia" w:hAnsiTheme="majorHAnsi" w:cstheme="majorBidi"/>
                          <w:color w:val="FFFFFF" w:themeColor="background1"/>
                          <w:sz w:val="28"/>
                          <w:szCs w:val="24"/>
                        </w:rPr>
                        <w:t>s</w:t>
                      </w:r>
                      <w:r w:rsidRPr="001D750D">
                        <w:rPr>
                          <w:rFonts w:asciiTheme="majorHAnsi" w:eastAsiaTheme="majorEastAsia" w:hAnsiTheme="majorHAnsi" w:cstheme="majorBidi"/>
                          <w:color w:val="FFFFFF" w:themeColor="background1"/>
                          <w:sz w:val="28"/>
                          <w:szCs w:val="24"/>
                        </w:rPr>
                        <w:t xml:space="preserve"> générales</w:t>
                      </w:r>
                    </w:p>
                  </w:txbxContent>
                </v:textbox>
                <w10:wrap type="square"/>
              </v:rect>
            </w:pict>
          </mc:Fallback>
        </mc:AlternateContent>
      </w:r>
      <w:r w:rsidR="00D27522">
        <w:rPr>
          <w:rFonts w:asciiTheme="majorHAnsi" w:hAnsiTheme="majorHAnsi" w:cstheme="majorHAnsi"/>
          <w:b/>
        </w:rPr>
        <w:t xml:space="preserve">                                    </w:t>
      </w:r>
    </w:p>
    <w:tbl>
      <w:tblPr>
        <w:tblStyle w:val="Grilledutableau"/>
        <w:tblW w:w="11057" w:type="dxa"/>
        <w:tblInd w:w="-5" w:type="dxa"/>
        <w:tblLook w:val="04A0" w:firstRow="1" w:lastRow="0" w:firstColumn="1" w:lastColumn="0" w:noHBand="0" w:noVBand="1"/>
      </w:tblPr>
      <w:tblGrid>
        <w:gridCol w:w="11057"/>
      </w:tblGrid>
      <w:tr w:rsidR="006C57D3" w:rsidRPr="00F57AC8" w14:paraId="6C35F6CB" w14:textId="77777777" w:rsidTr="00B226EF">
        <w:tc>
          <w:tcPr>
            <w:tcW w:w="11057" w:type="dxa"/>
            <w:shd w:val="clear" w:color="auto" w:fill="D0CECE" w:themeFill="background2" w:themeFillShade="E6"/>
          </w:tcPr>
          <w:p w14:paraId="05949C52" w14:textId="7491E110" w:rsidR="00786311" w:rsidRPr="00786311" w:rsidRDefault="006C57D3" w:rsidP="00627CE1">
            <w:pPr>
              <w:pStyle w:val="Paragraphedeliste"/>
              <w:numPr>
                <w:ilvl w:val="0"/>
                <w:numId w:val="1"/>
              </w:numPr>
              <w:tabs>
                <w:tab w:val="left" w:pos="11070"/>
              </w:tabs>
              <w:spacing w:line="276" w:lineRule="auto"/>
              <w:ind w:left="0" w:hanging="426"/>
              <w:jc w:val="center"/>
              <w:rPr>
                <w:rFonts w:asciiTheme="majorHAnsi" w:hAnsiTheme="majorHAnsi" w:cstheme="minorHAnsi"/>
                <w:b/>
                <w:iCs/>
                <w:sz w:val="28"/>
              </w:rPr>
            </w:pPr>
            <w:r w:rsidRPr="00F57AC8">
              <w:rPr>
                <w:rFonts w:asciiTheme="majorHAnsi" w:hAnsiTheme="majorHAnsi" w:cstheme="minorHAnsi"/>
                <w:b/>
                <w:i/>
                <w:u w:val="single"/>
              </w:rPr>
              <w:br w:type="page"/>
            </w:r>
            <w:r w:rsidR="00786311" w:rsidRPr="00F57AC8">
              <w:rPr>
                <w:rFonts w:asciiTheme="majorHAnsi" w:hAnsiTheme="majorHAnsi" w:cstheme="minorHAnsi"/>
                <w:b/>
                <w:iCs/>
                <w:sz w:val="28"/>
              </w:rPr>
              <w:t>Analyse de la situation (portrait)</w:t>
            </w:r>
          </w:p>
          <w:p w14:paraId="70CC5A0A" w14:textId="77777777" w:rsidR="00D0344E" w:rsidRDefault="00D0344E" w:rsidP="00786311">
            <w:pPr>
              <w:rPr>
                <w:rFonts w:asciiTheme="majorHAnsi" w:hAnsiTheme="majorHAnsi" w:cstheme="minorHAnsi"/>
                <w:sz w:val="20"/>
                <w:lang w:eastAsia="fr-CA"/>
              </w:rPr>
            </w:pPr>
          </w:p>
          <w:p w14:paraId="248A6448" w14:textId="28030FC4" w:rsidR="006C57D3" w:rsidRPr="00213AC7" w:rsidRDefault="0062405F" w:rsidP="00832343">
            <w:pPr>
              <w:rPr>
                <w:rFonts w:asciiTheme="majorHAnsi" w:hAnsiTheme="majorHAnsi" w:cstheme="minorHAnsi"/>
                <w:b/>
                <w:i/>
                <w:sz w:val="20"/>
                <w:u w:val="single"/>
              </w:rPr>
            </w:pPr>
            <w:r w:rsidRPr="00F57AC8">
              <w:rPr>
                <w:rFonts w:asciiTheme="majorHAnsi" w:hAnsiTheme="majorHAnsi" w:cstheme="minorHAnsi"/>
                <w:sz w:val="20"/>
                <w:lang w:eastAsia="fr-CA"/>
              </w:rPr>
              <w:t>U</w:t>
            </w:r>
            <w:r w:rsidR="006C57D3" w:rsidRPr="00F57AC8">
              <w:rPr>
                <w:rFonts w:asciiTheme="majorHAnsi" w:hAnsiTheme="majorHAnsi" w:cstheme="minorHAnsi"/>
                <w:sz w:val="20"/>
                <w:lang w:eastAsia="fr-CA"/>
              </w:rPr>
              <w:t>ne analyse de la situation de l’école au regard des actes d’intimidation et de violence;</w:t>
            </w:r>
            <w:r w:rsidR="00786311" w:rsidRPr="00F57AC8">
              <w:rPr>
                <w:rFonts w:asciiTheme="majorHAnsi" w:hAnsiTheme="majorHAnsi" w:cstheme="minorHAnsi"/>
                <w:b/>
                <w:bCs/>
                <w:sz w:val="20"/>
                <w:lang w:eastAsia="fr-CA"/>
              </w:rPr>
              <w:t xml:space="preserve"> LIP art. 75,1 alinéa 1</w:t>
            </w:r>
          </w:p>
        </w:tc>
      </w:tr>
    </w:tbl>
    <w:p w14:paraId="6D49C560" w14:textId="77777777" w:rsidR="006C57D3" w:rsidRPr="00F57AC8" w:rsidRDefault="006C57D3" w:rsidP="006C57D3">
      <w:pPr>
        <w:tabs>
          <w:tab w:val="left" w:pos="11070"/>
        </w:tabs>
        <w:spacing w:after="0" w:line="276" w:lineRule="auto"/>
        <w:rPr>
          <w:rFonts w:asciiTheme="majorHAnsi" w:hAnsiTheme="majorHAnsi" w:cstheme="minorHAnsi"/>
          <w:b/>
        </w:rPr>
      </w:pPr>
    </w:p>
    <w:tbl>
      <w:tblPr>
        <w:tblStyle w:val="Grilledutableau"/>
        <w:tblW w:w="11052" w:type="dxa"/>
        <w:tblLook w:val="04A0" w:firstRow="1" w:lastRow="0" w:firstColumn="1" w:lastColumn="0" w:noHBand="0" w:noVBand="1"/>
      </w:tblPr>
      <w:tblGrid>
        <w:gridCol w:w="11052"/>
      </w:tblGrid>
      <w:tr w:rsidR="00C84E41" w:rsidRPr="00F57AC8" w14:paraId="5FB2B765" w14:textId="77777777" w:rsidTr="008C1063">
        <w:trPr>
          <w:trHeight w:val="458"/>
        </w:trPr>
        <w:tc>
          <w:tcPr>
            <w:tcW w:w="11052" w:type="dxa"/>
            <w:shd w:val="clear" w:color="auto" w:fill="D9E2F3" w:themeFill="accent1" w:themeFillTint="33"/>
          </w:tcPr>
          <w:p w14:paraId="07B5ACCC" w14:textId="5F586800" w:rsidR="00C84E41" w:rsidRPr="00F203B3" w:rsidRDefault="00E51C41" w:rsidP="00F203B3">
            <w:pPr>
              <w:tabs>
                <w:tab w:val="center" w:pos="5418"/>
                <w:tab w:val="left" w:pos="8049"/>
                <w:tab w:val="left" w:pos="11070"/>
              </w:tabs>
              <w:spacing w:line="276" w:lineRule="auto"/>
              <w:rPr>
                <w:rFonts w:asciiTheme="majorHAnsi" w:hAnsiTheme="majorHAnsi" w:cstheme="minorHAnsi"/>
                <w:b/>
              </w:rPr>
            </w:pPr>
            <w:r w:rsidRPr="00F57AC8">
              <w:rPr>
                <w:rFonts w:asciiTheme="majorHAnsi" w:hAnsiTheme="majorHAnsi" w:cstheme="minorHAnsi"/>
                <w:b/>
              </w:rPr>
              <w:tab/>
            </w:r>
            <w:r w:rsidR="00C84E41" w:rsidRPr="00F57AC8">
              <w:rPr>
                <w:rFonts w:asciiTheme="majorHAnsi" w:hAnsiTheme="majorHAnsi" w:cstheme="minorHAnsi"/>
                <w:b/>
              </w:rPr>
              <w:t>Données et outils pour réaliser le portrait</w:t>
            </w:r>
            <w:r w:rsidRPr="00F57AC8">
              <w:rPr>
                <w:rFonts w:asciiTheme="majorHAnsi" w:hAnsiTheme="majorHAnsi" w:cstheme="minorHAnsi"/>
                <w:b/>
              </w:rPr>
              <w:tab/>
            </w:r>
          </w:p>
        </w:tc>
      </w:tr>
      <w:tr w:rsidR="008C1063" w:rsidRPr="00F57AC8" w14:paraId="5D04C3D6" w14:textId="77777777" w:rsidTr="008C1063">
        <w:trPr>
          <w:trHeight w:val="458"/>
        </w:trPr>
        <w:tc>
          <w:tcPr>
            <w:tcW w:w="11052" w:type="dxa"/>
            <w:shd w:val="clear" w:color="auto" w:fill="FFFFFF" w:themeFill="background1"/>
          </w:tcPr>
          <w:p w14:paraId="0F5FAE60" w14:textId="26240C79" w:rsidR="008C1063" w:rsidRPr="00F57AC8" w:rsidRDefault="008C1063" w:rsidP="008C1063">
            <w:pPr>
              <w:shd w:val="clear" w:color="auto" w:fill="FFFFFF" w:themeFill="background1"/>
              <w:spacing w:before="60" w:after="60" w:line="276" w:lineRule="auto"/>
              <w:rPr>
                <w:rFonts w:asciiTheme="majorHAnsi" w:hAnsiTheme="majorHAnsi" w:cstheme="minorHAnsi"/>
                <w:sz w:val="20"/>
                <w:szCs w:val="20"/>
              </w:rPr>
            </w:pPr>
            <w:r w:rsidRPr="00F203B3">
              <w:rPr>
                <w:rFonts w:asciiTheme="majorHAnsi" w:hAnsiTheme="majorHAnsi" w:cstheme="minorHAnsi"/>
                <w:szCs w:val="20"/>
              </w:rPr>
              <w:t>Données</w:t>
            </w:r>
            <w:r w:rsidR="009911E3">
              <w:rPr>
                <w:rFonts w:asciiTheme="majorHAnsi" w:hAnsiTheme="majorHAnsi" w:cstheme="minorHAnsi"/>
                <w:szCs w:val="20"/>
              </w:rPr>
              <w:t xml:space="preserve"> </w:t>
            </w:r>
            <w:r w:rsidRPr="00F203B3">
              <w:rPr>
                <w:rFonts w:asciiTheme="majorHAnsi" w:hAnsiTheme="majorHAnsi" w:cstheme="minorHAnsi"/>
                <w:szCs w:val="20"/>
              </w:rPr>
              <w:t>(ce qu’on évalue)</w:t>
            </w:r>
            <w:r w:rsidR="009911E3">
              <w:rPr>
                <w:rFonts w:asciiTheme="majorHAnsi" w:hAnsiTheme="majorHAnsi" w:cstheme="minorHAnsi"/>
                <w:szCs w:val="20"/>
              </w:rPr>
              <w:t xml:space="preserve"> : </w:t>
            </w:r>
            <w:sdt>
              <w:sdtPr>
                <w:rPr>
                  <w:rFonts w:asciiTheme="majorHAnsi" w:hAnsiTheme="majorHAnsi" w:cstheme="minorHAnsi"/>
                  <w:szCs w:val="20"/>
                </w:rPr>
                <w:id w:val="2111620541"/>
                <w:placeholder>
                  <w:docPart w:val="DefaultPlaceholder_-1854013440"/>
                </w:placeholder>
                <w:text/>
              </w:sdtPr>
              <w:sdtEndPr/>
              <w:sdtContent>
                <w:r w:rsidR="00DF616E">
                  <w:rPr>
                    <w:rFonts w:asciiTheme="majorHAnsi" w:hAnsiTheme="majorHAnsi" w:cstheme="minorHAnsi"/>
                    <w:szCs w:val="20"/>
                  </w:rPr>
                  <w:t>Le nombre d’événements d’intimidation et de violence</w:t>
                </w:r>
                <w:r w:rsidR="003205C0">
                  <w:rPr>
                    <w:rFonts w:asciiTheme="majorHAnsi" w:hAnsiTheme="majorHAnsi" w:cstheme="minorHAnsi"/>
                    <w:szCs w:val="20"/>
                  </w:rPr>
                  <w:t>, questionnaire du sentiment de bien-être et de sécurité à l’école</w:t>
                </w:r>
              </w:sdtContent>
            </w:sdt>
          </w:p>
          <w:p w14:paraId="58520132" w14:textId="65FF7A24" w:rsidR="008C1063" w:rsidRPr="00612494" w:rsidRDefault="008C1063" w:rsidP="00EA3DE5">
            <w:pPr>
              <w:tabs>
                <w:tab w:val="left" w:pos="11070"/>
              </w:tabs>
              <w:spacing w:line="276" w:lineRule="auto"/>
              <w:rPr>
                <w:rFonts w:ascii="Century Gothic" w:hAnsi="Century Gothic"/>
                <w:b/>
              </w:rPr>
            </w:pPr>
            <w:r w:rsidRPr="00F203B3">
              <w:rPr>
                <w:rFonts w:asciiTheme="majorHAnsi" w:hAnsiTheme="majorHAnsi" w:cstheme="minorHAnsi"/>
                <w:szCs w:val="20"/>
              </w:rPr>
              <w:t>Outils (comment on évalue)</w:t>
            </w:r>
            <w:r w:rsidR="009911E3">
              <w:rPr>
                <w:rFonts w:asciiTheme="majorHAnsi" w:hAnsiTheme="majorHAnsi" w:cstheme="minorHAnsi"/>
                <w:szCs w:val="20"/>
              </w:rPr>
              <w:t xml:space="preserve"> : </w:t>
            </w:r>
            <w:sdt>
              <w:sdtPr>
                <w:rPr>
                  <w:rFonts w:asciiTheme="majorHAnsi" w:hAnsiTheme="majorHAnsi" w:cstheme="minorHAnsi"/>
                  <w:szCs w:val="20"/>
                </w:rPr>
                <w:id w:val="-2047361139"/>
                <w:placeholder>
                  <w:docPart w:val="DefaultPlaceholder_-1854013440"/>
                </w:placeholder>
                <w:text/>
              </w:sdtPr>
              <w:sdtEndPr/>
              <w:sdtContent>
                <w:proofErr w:type="spellStart"/>
                <w:r w:rsidR="00DF616E">
                  <w:rPr>
                    <w:rFonts w:asciiTheme="majorHAnsi" w:hAnsiTheme="majorHAnsi" w:cstheme="minorHAnsi"/>
                    <w:szCs w:val="20"/>
                  </w:rPr>
                  <w:t>Optania</w:t>
                </w:r>
                <w:proofErr w:type="spellEnd"/>
                <w:r w:rsidR="00DF616E">
                  <w:rPr>
                    <w:rFonts w:asciiTheme="majorHAnsi" w:hAnsiTheme="majorHAnsi" w:cstheme="minorHAnsi"/>
                    <w:szCs w:val="20"/>
                  </w:rPr>
                  <w:t>, le rapport – Analyse des événements de l’année précédente : 70 événements d’intimidation et de violence pour l’année scolaire 2022-2023 pour</w:t>
                </w:r>
                <w:r w:rsidR="00EA3DE5">
                  <w:rPr>
                    <w:rFonts w:asciiTheme="majorHAnsi" w:hAnsiTheme="majorHAnsi" w:cstheme="minorHAnsi"/>
                    <w:szCs w:val="20"/>
                  </w:rPr>
                  <w:t xml:space="preserve"> 47 </w:t>
                </w:r>
                <w:r w:rsidR="00DF616E">
                  <w:rPr>
                    <w:rFonts w:asciiTheme="majorHAnsi" w:hAnsiTheme="majorHAnsi" w:cstheme="minorHAnsi"/>
                    <w:szCs w:val="20"/>
                  </w:rPr>
                  <w:t>élè</w:t>
                </w:r>
                <w:r w:rsidR="00EA3DE5">
                  <w:rPr>
                    <w:rFonts w:asciiTheme="majorHAnsi" w:hAnsiTheme="majorHAnsi" w:cstheme="minorHAnsi"/>
                    <w:szCs w:val="20"/>
                  </w:rPr>
                  <w:t xml:space="preserve">ves auteurs d'événements </w:t>
                </w:r>
                <w:r w:rsidR="003205C0">
                  <w:rPr>
                    <w:rFonts w:asciiTheme="majorHAnsi" w:hAnsiTheme="majorHAnsi" w:cstheme="minorHAnsi"/>
                    <w:szCs w:val="20"/>
                  </w:rPr>
                  <w:t xml:space="preserve">principalement sur la cour d’école. </w:t>
                </w:r>
                <w:r w:rsidR="00DF616E">
                  <w:rPr>
                    <w:rFonts w:asciiTheme="majorHAnsi" w:hAnsiTheme="majorHAnsi" w:cstheme="minorHAnsi"/>
                    <w:szCs w:val="20"/>
                  </w:rPr>
                  <w:t xml:space="preserve">  </w:t>
                </w:r>
              </w:sdtContent>
            </w:sdt>
          </w:p>
        </w:tc>
      </w:tr>
    </w:tbl>
    <w:p w14:paraId="4225E8FD" w14:textId="4E719A84" w:rsidR="006C57D3" w:rsidRPr="00F57AC8" w:rsidRDefault="006C57D3" w:rsidP="00F203B3">
      <w:pPr>
        <w:shd w:val="clear" w:color="auto" w:fill="FFFFFF" w:themeFill="background1"/>
        <w:tabs>
          <w:tab w:val="left" w:pos="11070"/>
        </w:tabs>
        <w:spacing w:after="0" w:line="276" w:lineRule="auto"/>
        <w:rPr>
          <w:rFonts w:asciiTheme="majorHAnsi" w:hAnsiTheme="majorHAnsi" w:cstheme="minorHAnsi"/>
          <w:b/>
        </w:rPr>
      </w:pPr>
    </w:p>
    <w:tbl>
      <w:tblPr>
        <w:tblStyle w:val="Grilledutableau"/>
        <w:tblW w:w="11052" w:type="dxa"/>
        <w:tblLook w:val="04A0" w:firstRow="1" w:lastRow="0" w:firstColumn="1" w:lastColumn="0" w:noHBand="0" w:noVBand="1"/>
      </w:tblPr>
      <w:tblGrid>
        <w:gridCol w:w="11052"/>
      </w:tblGrid>
      <w:tr w:rsidR="00740CA6" w:rsidRPr="00F57AC8" w14:paraId="3E3CD424" w14:textId="77777777" w:rsidTr="00E51C41">
        <w:tc>
          <w:tcPr>
            <w:tcW w:w="11052" w:type="dxa"/>
            <w:shd w:val="clear" w:color="auto" w:fill="D9E2F3" w:themeFill="accent1" w:themeFillTint="33"/>
          </w:tcPr>
          <w:p w14:paraId="637707D4" w14:textId="77777777" w:rsidR="00F203B3" w:rsidRDefault="00F203B3" w:rsidP="00F203B3">
            <w:pPr>
              <w:tabs>
                <w:tab w:val="left" w:pos="11070"/>
              </w:tabs>
              <w:spacing w:line="276" w:lineRule="auto"/>
              <w:jc w:val="center"/>
              <w:rPr>
                <w:rFonts w:asciiTheme="majorHAnsi" w:hAnsiTheme="majorHAnsi" w:cstheme="minorHAnsi"/>
                <w:b/>
              </w:rPr>
            </w:pPr>
            <w:r>
              <w:rPr>
                <w:rFonts w:asciiTheme="majorHAnsi" w:hAnsiTheme="majorHAnsi" w:cstheme="minorHAnsi"/>
                <w:b/>
              </w:rPr>
              <w:t>Constats dégagés lors de l’analyse de la situation actuelle</w:t>
            </w:r>
            <w:r w:rsidR="00740CA6" w:rsidRPr="00F57AC8">
              <w:rPr>
                <w:rFonts w:asciiTheme="majorHAnsi" w:hAnsiTheme="majorHAnsi" w:cstheme="minorHAnsi"/>
                <w:b/>
              </w:rPr>
              <w:t xml:space="preserve"> </w:t>
            </w:r>
          </w:p>
          <w:p w14:paraId="24A08C8D" w14:textId="546FE37D" w:rsidR="00740CA6" w:rsidRPr="00F57AC8" w:rsidRDefault="00740CA6" w:rsidP="00F203B3">
            <w:pPr>
              <w:tabs>
                <w:tab w:val="left" w:pos="11070"/>
              </w:tabs>
              <w:spacing w:line="276" w:lineRule="auto"/>
              <w:jc w:val="center"/>
              <w:rPr>
                <w:rFonts w:asciiTheme="majorHAnsi" w:hAnsiTheme="majorHAnsi" w:cstheme="minorHAnsi"/>
                <w:sz w:val="20"/>
                <w:szCs w:val="20"/>
              </w:rPr>
            </w:pPr>
            <w:r w:rsidRPr="00F57AC8">
              <w:rPr>
                <w:rFonts w:asciiTheme="majorHAnsi" w:hAnsiTheme="majorHAnsi" w:cstheme="minorHAnsi"/>
                <w:color w:val="000000" w:themeColor="text1"/>
                <w:sz w:val="20"/>
                <w:szCs w:val="20"/>
              </w:rPr>
              <w:t>Identifier les éléments concernant les pratiques en prévention et en intervention basé</w:t>
            </w:r>
            <w:r w:rsidR="00BA1D37" w:rsidRPr="00F57AC8">
              <w:rPr>
                <w:rFonts w:asciiTheme="majorHAnsi" w:hAnsiTheme="majorHAnsi" w:cstheme="minorHAnsi"/>
                <w:color w:val="000000" w:themeColor="text1"/>
                <w:sz w:val="20"/>
                <w:szCs w:val="20"/>
              </w:rPr>
              <w:t>e</w:t>
            </w:r>
            <w:r w:rsidRPr="00F57AC8">
              <w:rPr>
                <w:rFonts w:asciiTheme="majorHAnsi" w:hAnsiTheme="majorHAnsi" w:cstheme="minorHAnsi"/>
                <w:color w:val="000000" w:themeColor="text1"/>
                <w:sz w:val="20"/>
                <w:szCs w:val="20"/>
              </w:rPr>
              <w:t>s sur les résultats des recherches et</w:t>
            </w:r>
            <w:r w:rsidR="000933F3" w:rsidRPr="00F57AC8">
              <w:rPr>
                <w:rFonts w:asciiTheme="majorHAnsi" w:hAnsiTheme="majorHAnsi" w:cstheme="minorHAnsi"/>
                <w:color w:val="000000" w:themeColor="text1"/>
                <w:sz w:val="20"/>
                <w:szCs w:val="20"/>
              </w:rPr>
              <w:t xml:space="preserve"> sur</w:t>
            </w:r>
            <w:r w:rsidRPr="00F57AC8">
              <w:rPr>
                <w:rFonts w:asciiTheme="majorHAnsi" w:hAnsiTheme="majorHAnsi" w:cstheme="minorHAnsi"/>
                <w:color w:val="000000" w:themeColor="text1"/>
                <w:sz w:val="20"/>
                <w:szCs w:val="20"/>
              </w:rPr>
              <w:t xml:space="preserve"> les bonnes pratiques en usage dans les écoles à partir des outils utilisés</w:t>
            </w:r>
            <w:r w:rsidR="00BA1D37" w:rsidRPr="00F57AC8">
              <w:rPr>
                <w:rFonts w:asciiTheme="majorHAnsi" w:hAnsiTheme="majorHAnsi" w:cstheme="minorHAnsi"/>
                <w:color w:val="000000" w:themeColor="text1"/>
                <w:sz w:val="20"/>
                <w:szCs w:val="20"/>
              </w:rPr>
              <w:t>.</w:t>
            </w:r>
          </w:p>
        </w:tc>
      </w:tr>
      <w:tr w:rsidR="00F203B3" w:rsidRPr="00F57AC8" w14:paraId="12398739" w14:textId="77777777" w:rsidTr="00A62394">
        <w:trPr>
          <w:trHeight w:val="937"/>
        </w:trPr>
        <w:tc>
          <w:tcPr>
            <w:tcW w:w="11052" w:type="dxa"/>
            <w:shd w:val="clear" w:color="auto" w:fill="auto"/>
          </w:tcPr>
          <w:sdt>
            <w:sdtPr>
              <w:rPr>
                <w:rFonts w:asciiTheme="majorHAnsi" w:hAnsiTheme="majorHAnsi" w:cstheme="minorHAnsi"/>
              </w:rPr>
              <w:id w:val="406964997"/>
              <w:placeholder>
                <w:docPart w:val="6F2782ACC4DE45AD8A4001B82E1570A1"/>
              </w:placeholder>
              <w:text/>
            </w:sdtPr>
            <w:sdtEndPr/>
            <w:sdtContent>
              <w:p w14:paraId="7A61D9E7" w14:textId="10DF6D15" w:rsidR="00F203B3" w:rsidRPr="00710ABB" w:rsidRDefault="00435002" w:rsidP="00A77730">
                <w:pPr>
                  <w:tabs>
                    <w:tab w:val="left" w:pos="11070"/>
                  </w:tabs>
                  <w:spacing w:line="276" w:lineRule="auto"/>
                  <w:rPr>
                    <w:rFonts w:asciiTheme="majorHAnsi" w:hAnsiTheme="majorHAnsi" w:cstheme="minorHAnsi"/>
                  </w:rPr>
                </w:pPr>
                <w:r w:rsidRPr="003C253A">
                  <w:rPr>
                    <w:rFonts w:asciiTheme="majorHAnsi" w:hAnsiTheme="majorHAnsi" w:cstheme="minorHAnsi"/>
                  </w:rPr>
                  <w:t>Les situations les plus conflictuelles se déroulent principalement l</w:t>
                </w:r>
                <w:r w:rsidR="003C253A">
                  <w:rPr>
                    <w:rFonts w:asciiTheme="majorHAnsi" w:hAnsiTheme="majorHAnsi" w:cstheme="minorHAnsi"/>
                  </w:rPr>
                  <w:t>ors des temps moins structurés </w:t>
                </w:r>
                <w:r w:rsidRPr="003C253A">
                  <w:rPr>
                    <w:rFonts w:asciiTheme="majorHAnsi" w:hAnsiTheme="majorHAnsi" w:cstheme="minorHAnsi"/>
                  </w:rPr>
                  <w:t>tels que : les récréations</w:t>
                </w:r>
                <w:r w:rsidR="001F16D1" w:rsidRPr="003C253A">
                  <w:rPr>
                    <w:rFonts w:asciiTheme="majorHAnsi" w:hAnsiTheme="majorHAnsi" w:cstheme="minorHAnsi"/>
                  </w:rPr>
                  <w:t xml:space="preserve"> et</w:t>
                </w:r>
                <w:r w:rsidRPr="003C253A">
                  <w:rPr>
                    <w:rFonts w:asciiTheme="majorHAnsi" w:hAnsiTheme="majorHAnsi" w:cstheme="minorHAnsi"/>
                  </w:rPr>
                  <w:t xml:space="preserve"> la période du dîner</w:t>
                </w:r>
                <w:r w:rsidR="001F16D1" w:rsidRPr="003C253A">
                  <w:rPr>
                    <w:rFonts w:asciiTheme="majorHAnsi" w:hAnsiTheme="majorHAnsi" w:cstheme="minorHAnsi"/>
                  </w:rPr>
                  <w:t>.</w:t>
                </w:r>
                <w:r w:rsidR="003C253A">
                  <w:rPr>
                    <w:rFonts w:asciiTheme="majorHAnsi" w:hAnsiTheme="majorHAnsi" w:cstheme="minorHAnsi"/>
                  </w:rPr>
                  <w:t xml:space="preserve"> </w:t>
                </w:r>
                <w:r w:rsidR="00895647">
                  <w:rPr>
                    <w:rFonts w:asciiTheme="majorHAnsi" w:hAnsiTheme="majorHAnsi" w:cstheme="minorHAnsi"/>
                  </w:rPr>
                  <w:t xml:space="preserve">Le terrain de l’école, le gymnase, les corridors et les locaux du service de garde sont les lieux les plus à risque.  </w:t>
                </w:r>
                <w:r w:rsidR="003C253A">
                  <w:rPr>
                    <w:rFonts w:asciiTheme="majorHAnsi" w:hAnsiTheme="majorHAnsi" w:cstheme="minorHAnsi"/>
                  </w:rPr>
                  <w:t xml:space="preserve">Les situations de violence et d’intimidation sont prises en charge rapidement par différents intervenants de l’école. </w:t>
                </w:r>
              </w:p>
            </w:sdtContent>
          </w:sdt>
          <w:p w14:paraId="57B25F8B" w14:textId="5E9F4466" w:rsidR="003205C0" w:rsidRDefault="003C253A" w:rsidP="00A77730">
            <w:pPr>
              <w:tabs>
                <w:tab w:val="left" w:pos="11070"/>
              </w:tabs>
              <w:spacing w:line="276" w:lineRule="auto"/>
              <w:rPr>
                <w:rFonts w:asciiTheme="majorHAnsi" w:hAnsiTheme="majorHAnsi" w:cstheme="minorHAnsi"/>
              </w:rPr>
            </w:pPr>
            <w:r>
              <w:rPr>
                <w:rFonts w:asciiTheme="majorHAnsi" w:hAnsiTheme="majorHAnsi" w:cstheme="minorHAnsi"/>
              </w:rPr>
              <w:t>But : D</w:t>
            </w:r>
            <w:r w:rsidR="003205C0">
              <w:rPr>
                <w:rFonts w:asciiTheme="majorHAnsi" w:hAnsiTheme="majorHAnsi" w:cstheme="minorHAnsi"/>
              </w:rPr>
              <w:t xml:space="preserve">iminuer le nombre d’événements de violence et d’intimidation </w:t>
            </w:r>
          </w:p>
          <w:p w14:paraId="74984FC7" w14:textId="428DDF0A" w:rsidR="00F203B3" w:rsidRPr="00710ABB" w:rsidRDefault="00710ABB" w:rsidP="00A77730">
            <w:pPr>
              <w:tabs>
                <w:tab w:val="left" w:pos="11070"/>
              </w:tabs>
              <w:spacing w:line="276" w:lineRule="auto"/>
              <w:rPr>
                <w:rFonts w:asciiTheme="majorHAnsi" w:hAnsiTheme="majorHAnsi" w:cstheme="minorHAnsi"/>
              </w:rPr>
            </w:pPr>
            <w:r>
              <w:rPr>
                <w:rFonts w:asciiTheme="majorHAnsi" w:hAnsiTheme="majorHAnsi" w:cstheme="minorHAnsi"/>
              </w:rPr>
              <w:t>Moyens : Mettre en place de</w:t>
            </w:r>
            <w:r w:rsidR="00992E00">
              <w:rPr>
                <w:rFonts w:asciiTheme="majorHAnsi" w:hAnsiTheme="majorHAnsi" w:cstheme="minorHAnsi"/>
              </w:rPr>
              <w:t>s</w:t>
            </w:r>
            <w:r>
              <w:rPr>
                <w:rFonts w:asciiTheme="majorHAnsi" w:hAnsiTheme="majorHAnsi" w:cstheme="minorHAnsi"/>
              </w:rPr>
              <w:t xml:space="preserve"> mesures de prévention</w:t>
            </w:r>
            <w:r w:rsidR="00992E00">
              <w:rPr>
                <w:rFonts w:asciiTheme="majorHAnsi" w:hAnsiTheme="majorHAnsi" w:cstheme="minorHAnsi"/>
              </w:rPr>
              <w:t xml:space="preserve"> afin de sensibiliser les élèves et poursuivre les interventions constantes et cohérentes</w:t>
            </w:r>
          </w:p>
        </w:tc>
      </w:tr>
    </w:tbl>
    <w:p w14:paraId="2443D070" w14:textId="77777777" w:rsidR="006C57D3" w:rsidRPr="009645D9" w:rsidRDefault="006C57D3" w:rsidP="00213AC7">
      <w:pPr>
        <w:jc w:val="both"/>
        <w:rPr>
          <w:rFonts w:asciiTheme="majorHAnsi" w:hAnsiTheme="majorHAnsi" w:cstheme="minorHAnsi"/>
          <w:i/>
          <w:color w:val="2E74B5" w:themeColor="accent5" w:themeShade="BF"/>
          <w:sz w:val="14"/>
        </w:rPr>
      </w:pPr>
    </w:p>
    <w:tbl>
      <w:tblPr>
        <w:tblStyle w:val="Grilledutableau"/>
        <w:tblW w:w="11052" w:type="dxa"/>
        <w:tblLook w:val="04A0" w:firstRow="1" w:lastRow="0" w:firstColumn="1" w:lastColumn="0" w:noHBand="0" w:noVBand="1"/>
      </w:tblPr>
      <w:tblGrid>
        <w:gridCol w:w="1271"/>
        <w:gridCol w:w="9781"/>
      </w:tblGrid>
      <w:tr w:rsidR="00740CA6" w:rsidRPr="00F57AC8" w14:paraId="090C45F6" w14:textId="77777777" w:rsidTr="00E51C41">
        <w:tc>
          <w:tcPr>
            <w:tcW w:w="11052" w:type="dxa"/>
            <w:gridSpan w:val="2"/>
            <w:shd w:val="clear" w:color="auto" w:fill="D9E2F3" w:themeFill="accent1" w:themeFillTint="33"/>
          </w:tcPr>
          <w:p w14:paraId="21E5D43F" w14:textId="4223FB52" w:rsidR="00740CA6" w:rsidRPr="00F203B3" w:rsidRDefault="00740CA6" w:rsidP="00F203B3">
            <w:pPr>
              <w:tabs>
                <w:tab w:val="left" w:pos="11070"/>
              </w:tabs>
              <w:spacing w:line="276" w:lineRule="auto"/>
              <w:jc w:val="center"/>
              <w:rPr>
                <w:rFonts w:asciiTheme="majorHAnsi" w:hAnsiTheme="majorHAnsi" w:cstheme="minorHAnsi"/>
                <w:b/>
              </w:rPr>
            </w:pPr>
            <w:r w:rsidRPr="00F57AC8">
              <w:rPr>
                <w:rFonts w:asciiTheme="majorHAnsi" w:hAnsiTheme="majorHAnsi" w:cstheme="minorHAnsi"/>
                <w:b/>
              </w:rPr>
              <w:t>Priorités identifiées</w:t>
            </w:r>
            <w:r w:rsidR="00F203B3">
              <w:rPr>
                <w:rFonts w:asciiTheme="majorHAnsi" w:hAnsiTheme="majorHAnsi" w:cstheme="minorHAnsi"/>
                <w:b/>
              </w:rPr>
              <w:t xml:space="preserve"> en lien avec le portrait et l’analyse de la situation</w:t>
            </w:r>
          </w:p>
        </w:tc>
      </w:tr>
      <w:tr w:rsidR="00740CA6" w:rsidRPr="00F57AC8" w14:paraId="5A6A703A" w14:textId="77777777" w:rsidTr="00D546A0">
        <w:tc>
          <w:tcPr>
            <w:tcW w:w="1271" w:type="dxa"/>
          </w:tcPr>
          <w:p w14:paraId="13CAFC74" w14:textId="12758228" w:rsidR="00740CA6" w:rsidRPr="00F57AC8" w:rsidRDefault="00740CA6" w:rsidP="00A77730">
            <w:pPr>
              <w:tabs>
                <w:tab w:val="left" w:pos="11070"/>
              </w:tabs>
              <w:spacing w:line="276" w:lineRule="auto"/>
              <w:rPr>
                <w:rFonts w:asciiTheme="majorHAnsi" w:hAnsiTheme="majorHAnsi" w:cstheme="minorHAnsi"/>
              </w:rPr>
            </w:pPr>
            <w:r w:rsidRPr="00F57AC8">
              <w:rPr>
                <w:rFonts w:asciiTheme="majorHAnsi" w:hAnsiTheme="majorHAnsi" w:cstheme="minorHAnsi"/>
              </w:rPr>
              <w:t>Priorité 1</w:t>
            </w:r>
          </w:p>
        </w:tc>
        <w:sdt>
          <w:sdtPr>
            <w:rPr>
              <w:rFonts w:asciiTheme="majorHAnsi" w:hAnsiTheme="majorHAnsi" w:cstheme="minorHAnsi"/>
            </w:rPr>
            <w:id w:val="-1441992799"/>
            <w:placeholder>
              <w:docPart w:val="DefaultPlaceholder_-1854013440"/>
            </w:placeholder>
            <w:text/>
          </w:sdtPr>
          <w:sdtEndPr/>
          <w:sdtContent>
            <w:tc>
              <w:tcPr>
                <w:tcW w:w="9781" w:type="dxa"/>
              </w:tcPr>
              <w:p w14:paraId="6D43BB04" w14:textId="594C5FE3" w:rsidR="00740CA6" w:rsidRPr="00F57AC8" w:rsidRDefault="00DF616E" w:rsidP="0081304C">
                <w:pPr>
                  <w:spacing w:before="60" w:after="60" w:line="276" w:lineRule="auto"/>
                  <w:rPr>
                    <w:rFonts w:asciiTheme="majorHAnsi" w:hAnsiTheme="majorHAnsi" w:cstheme="minorHAnsi"/>
                    <w:b/>
                  </w:rPr>
                </w:pPr>
                <w:r>
                  <w:rPr>
                    <w:rFonts w:asciiTheme="majorHAnsi" w:hAnsiTheme="majorHAnsi" w:cstheme="minorHAnsi"/>
                  </w:rPr>
                  <w:t>Outiller les élèves et le personnel à utiliser une démarche pacifique de gestion de conflits</w:t>
                </w:r>
              </w:p>
            </w:tc>
          </w:sdtContent>
        </w:sdt>
      </w:tr>
      <w:tr w:rsidR="0081304C" w:rsidRPr="00F57AC8" w14:paraId="20FE0D50" w14:textId="77777777" w:rsidTr="00D546A0">
        <w:tc>
          <w:tcPr>
            <w:tcW w:w="1271" w:type="dxa"/>
          </w:tcPr>
          <w:p w14:paraId="6E822DED" w14:textId="19B4C022" w:rsidR="0081304C" w:rsidRPr="00F57AC8" w:rsidRDefault="0081304C" w:rsidP="0081304C">
            <w:pPr>
              <w:tabs>
                <w:tab w:val="left" w:pos="11070"/>
              </w:tabs>
              <w:spacing w:line="276" w:lineRule="auto"/>
              <w:rPr>
                <w:rFonts w:asciiTheme="majorHAnsi" w:hAnsiTheme="majorHAnsi" w:cstheme="minorHAnsi"/>
              </w:rPr>
            </w:pPr>
            <w:r w:rsidRPr="00F57AC8">
              <w:rPr>
                <w:rFonts w:asciiTheme="majorHAnsi" w:hAnsiTheme="majorHAnsi" w:cstheme="minorHAnsi"/>
              </w:rPr>
              <w:t>Priorité 2</w:t>
            </w:r>
          </w:p>
        </w:tc>
        <w:sdt>
          <w:sdtPr>
            <w:rPr>
              <w:rFonts w:asciiTheme="majorHAnsi" w:hAnsiTheme="majorHAnsi" w:cstheme="minorHAnsi"/>
            </w:rPr>
            <w:id w:val="1389844733"/>
            <w:placeholder>
              <w:docPart w:val="D72BB3EEB0C84286BDBC43D750ADC702"/>
            </w:placeholder>
            <w:text/>
          </w:sdtPr>
          <w:sdtEndPr/>
          <w:sdtContent>
            <w:tc>
              <w:tcPr>
                <w:tcW w:w="9781" w:type="dxa"/>
              </w:tcPr>
              <w:p w14:paraId="1328D848" w14:textId="24BD0797" w:rsidR="0081304C" w:rsidRPr="00F57AC8" w:rsidRDefault="00DF616E" w:rsidP="0081304C">
                <w:pPr>
                  <w:tabs>
                    <w:tab w:val="left" w:pos="11070"/>
                  </w:tabs>
                  <w:spacing w:line="276" w:lineRule="auto"/>
                  <w:rPr>
                    <w:rFonts w:asciiTheme="majorHAnsi" w:hAnsiTheme="majorHAnsi" w:cstheme="minorHAnsi"/>
                    <w:b/>
                  </w:rPr>
                </w:pPr>
                <w:r>
                  <w:rPr>
                    <w:rFonts w:asciiTheme="majorHAnsi" w:hAnsiTheme="majorHAnsi" w:cstheme="minorHAnsi"/>
                  </w:rPr>
                  <w:t>Cohérence entre les interventions de tous les intervenants de l’école</w:t>
                </w:r>
              </w:p>
            </w:tc>
          </w:sdtContent>
        </w:sdt>
      </w:tr>
      <w:tr w:rsidR="0081304C" w:rsidRPr="00F57AC8" w14:paraId="450CD407" w14:textId="77777777" w:rsidTr="00D546A0">
        <w:tc>
          <w:tcPr>
            <w:tcW w:w="1271" w:type="dxa"/>
          </w:tcPr>
          <w:p w14:paraId="2EC415A9" w14:textId="306F2361" w:rsidR="0081304C" w:rsidRPr="00F57AC8" w:rsidRDefault="0081304C" w:rsidP="0081304C">
            <w:pPr>
              <w:tabs>
                <w:tab w:val="left" w:pos="11070"/>
              </w:tabs>
              <w:spacing w:line="276" w:lineRule="auto"/>
              <w:rPr>
                <w:rFonts w:asciiTheme="majorHAnsi" w:hAnsiTheme="majorHAnsi" w:cstheme="minorHAnsi"/>
              </w:rPr>
            </w:pPr>
            <w:r w:rsidRPr="00F57AC8">
              <w:rPr>
                <w:rFonts w:asciiTheme="majorHAnsi" w:hAnsiTheme="majorHAnsi" w:cstheme="minorHAnsi"/>
              </w:rPr>
              <w:t>Priorité 3</w:t>
            </w:r>
          </w:p>
        </w:tc>
        <w:tc>
          <w:tcPr>
            <w:tcW w:w="9781" w:type="dxa"/>
          </w:tcPr>
          <w:p w14:paraId="337FB343" w14:textId="70369097" w:rsidR="0081304C" w:rsidRPr="0081304C" w:rsidRDefault="0081304C" w:rsidP="0081304C">
            <w:pPr>
              <w:tabs>
                <w:tab w:val="left" w:pos="11070"/>
              </w:tabs>
              <w:spacing w:line="276" w:lineRule="auto"/>
              <w:rPr>
                <w:rFonts w:asciiTheme="majorHAnsi" w:hAnsiTheme="majorHAnsi" w:cstheme="minorHAnsi"/>
              </w:rPr>
            </w:pPr>
            <w:r w:rsidRPr="0081304C">
              <w:rPr>
                <w:rFonts w:asciiTheme="majorHAnsi" w:hAnsiTheme="majorHAnsi" w:cstheme="minorHAnsi"/>
              </w:rPr>
              <w:t>Consignation des événements à</w:t>
            </w:r>
            <w:r>
              <w:rPr>
                <w:rFonts w:asciiTheme="majorHAnsi" w:hAnsiTheme="majorHAnsi" w:cstheme="minorHAnsi"/>
              </w:rPr>
              <w:t xml:space="preserve"> caractère de violence ou d’intimidation</w:t>
            </w:r>
          </w:p>
        </w:tc>
      </w:tr>
      <w:tr w:rsidR="00740CA6" w:rsidRPr="00F57AC8" w14:paraId="29BC3081" w14:textId="77777777" w:rsidTr="00D546A0">
        <w:tc>
          <w:tcPr>
            <w:tcW w:w="11052" w:type="dxa"/>
            <w:gridSpan w:val="2"/>
            <w:shd w:val="clear" w:color="auto" w:fill="C5E0B3" w:themeFill="accent6" w:themeFillTint="66"/>
          </w:tcPr>
          <w:p w14:paraId="1620ED0F" w14:textId="0595C8D5" w:rsidR="00740CA6" w:rsidRPr="00F57AC8" w:rsidRDefault="00740CA6" w:rsidP="00A77730">
            <w:pPr>
              <w:tabs>
                <w:tab w:val="left" w:pos="11070"/>
              </w:tabs>
              <w:spacing w:line="276" w:lineRule="auto"/>
              <w:jc w:val="center"/>
              <w:rPr>
                <w:rFonts w:asciiTheme="majorHAnsi" w:hAnsiTheme="majorHAnsi" w:cstheme="minorHAnsi"/>
                <w:b/>
              </w:rPr>
            </w:pPr>
            <w:r w:rsidRPr="00F57AC8">
              <w:rPr>
                <w:rFonts w:asciiTheme="majorHAnsi" w:hAnsiTheme="majorHAnsi" w:cstheme="minorHAnsi"/>
                <w:b/>
              </w:rPr>
              <w:lastRenderedPageBreak/>
              <w:t>Violence à caractère sexuel</w:t>
            </w:r>
          </w:p>
          <w:p w14:paraId="08330E67" w14:textId="396869D8" w:rsidR="00740CA6" w:rsidRPr="00F57AC8" w:rsidRDefault="00740CA6" w:rsidP="00A77730">
            <w:pPr>
              <w:spacing w:before="60" w:after="60" w:line="276" w:lineRule="auto"/>
              <w:rPr>
                <w:rFonts w:asciiTheme="majorHAnsi" w:hAnsiTheme="majorHAnsi" w:cstheme="minorHAnsi"/>
                <w:sz w:val="20"/>
                <w:szCs w:val="20"/>
              </w:rPr>
            </w:pPr>
            <w:r w:rsidRPr="00F57AC8">
              <w:rPr>
                <w:rFonts w:asciiTheme="majorHAnsi" w:hAnsiTheme="majorHAnsi" w:cstheme="minorHAnsi"/>
                <w:sz w:val="20"/>
                <w:szCs w:val="20"/>
              </w:rPr>
              <w:t>Inscrire les constats sur les actes de violence à caractère sexuel, s’il y a lieu</w:t>
            </w:r>
            <w:r w:rsidR="00BA1D37" w:rsidRPr="00F57AC8">
              <w:rPr>
                <w:rFonts w:asciiTheme="majorHAnsi" w:hAnsiTheme="majorHAnsi" w:cstheme="minorHAnsi"/>
                <w:sz w:val="20"/>
                <w:szCs w:val="20"/>
              </w:rPr>
              <w:t>.</w:t>
            </w:r>
          </w:p>
        </w:tc>
      </w:tr>
      <w:tr w:rsidR="00F57AC8" w:rsidRPr="00F57AC8" w14:paraId="33F57018" w14:textId="77777777" w:rsidTr="00F57AC8">
        <w:tc>
          <w:tcPr>
            <w:tcW w:w="11052" w:type="dxa"/>
            <w:gridSpan w:val="2"/>
            <w:shd w:val="clear" w:color="auto" w:fill="FFFFFF" w:themeFill="background1"/>
          </w:tcPr>
          <w:p w14:paraId="24B0F6B6" w14:textId="093746ED" w:rsidR="009645D9" w:rsidRPr="00F57AC8" w:rsidRDefault="0081304C" w:rsidP="00895647">
            <w:pPr>
              <w:tabs>
                <w:tab w:val="left" w:pos="11070"/>
              </w:tabs>
              <w:spacing w:line="276" w:lineRule="auto"/>
              <w:rPr>
                <w:rFonts w:asciiTheme="majorHAnsi" w:hAnsiTheme="majorHAnsi" w:cstheme="minorHAnsi"/>
              </w:rPr>
            </w:pPr>
            <w:r>
              <w:rPr>
                <w:rFonts w:asciiTheme="majorHAnsi" w:hAnsiTheme="majorHAnsi" w:cstheme="minorHAnsi"/>
              </w:rPr>
              <w:t xml:space="preserve">Pour l’année dernière, nous </w:t>
            </w:r>
            <w:r w:rsidR="00895647">
              <w:rPr>
                <w:rFonts w:asciiTheme="majorHAnsi" w:hAnsiTheme="majorHAnsi" w:cstheme="minorHAnsi"/>
              </w:rPr>
              <w:t>observ</w:t>
            </w:r>
            <w:r w:rsidR="003C253A">
              <w:rPr>
                <w:rFonts w:asciiTheme="majorHAnsi" w:hAnsiTheme="majorHAnsi" w:cstheme="minorHAnsi"/>
              </w:rPr>
              <w:t xml:space="preserve">ons que les seuls </w:t>
            </w:r>
            <w:r>
              <w:rPr>
                <w:rFonts w:asciiTheme="majorHAnsi" w:hAnsiTheme="majorHAnsi" w:cstheme="minorHAnsi"/>
              </w:rPr>
              <w:t>acte</w:t>
            </w:r>
            <w:r w:rsidR="003C253A">
              <w:rPr>
                <w:rFonts w:asciiTheme="majorHAnsi" w:hAnsiTheme="majorHAnsi" w:cstheme="minorHAnsi"/>
              </w:rPr>
              <w:t>s</w:t>
            </w:r>
            <w:r>
              <w:rPr>
                <w:rFonts w:asciiTheme="majorHAnsi" w:hAnsiTheme="majorHAnsi" w:cstheme="minorHAnsi"/>
              </w:rPr>
              <w:t xml:space="preserve"> de violence à caractère </w:t>
            </w:r>
            <w:r w:rsidRPr="00895647">
              <w:rPr>
                <w:rFonts w:asciiTheme="majorHAnsi" w:hAnsiTheme="majorHAnsi" w:cstheme="majorHAnsi"/>
              </w:rPr>
              <w:t>sexuel</w:t>
            </w:r>
            <w:r w:rsidR="003C253A" w:rsidRPr="00895647">
              <w:rPr>
                <w:rFonts w:asciiTheme="majorHAnsi" w:hAnsiTheme="majorHAnsi" w:cstheme="majorHAnsi"/>
              </w:rPr>
              <w:t xml:space="preserve"> sont en lien avec le langage</w:t>
            </w:r>
            <w:r w:rsidR="009645D9" w:rsidRPr="00895647">
              <w:rPr>
                <w:rFonts w:asciiTheme="majorHAnsi" w:hAnsiTheme="majorHAnsi" w:cstheme="majorHAnsi"/>
              </w:rPr>
              <w:t xml:space="preserve"> </w:t>
            </w:r>
            <w:r w:rsidR="00895647" w:rsidRPr="00895647">
              <w:rPr>
                <w:rFonts w:asciiTheme="majorHAnsi" w:hAnsiTheme="majorHAnsi" w:cstheme="majorHAnsi"/>
              </w:rPr>
              <w:t>ou à des gestes à connotation sexuelle liés à la diversité sexuelle et de genres, propos homophobes ou sexistes</w:t>
            </w:r>
            <w:r w:rsidR="003C253A" w:rsidRPr="00895647">
              <w:rPr>
                <w:rFonts w:asciiTheme="majorHAnsi" w:hAnsiTheme="majorHAnsi" w:cstheme="majorHAnsi"/>
              </w:rPr>
              <w:t>.</w:t>
            </w:r>
            <w:r w:rsidR="003C253A" w:rsidRPr="003C253A">
              <w:rPr>
                <w:rFonts w:asciiTheme="majorHAnsi" w:hAnsiTheme="majorHAnsi" w:cstheme="minorHAnsi"/>
              </w:rPr>
              <w:t xml:space="preserve"> </w:t>
            </w:r>
          </w:p>
        </w:tc>
      </w:tr>
    </w:tbl>
    <w:p w14:paraId="488076B0" w14:textId="20771D1B" w:rsidR="006C57D3" w:rsidRPr="008C1063" w:rsidRDefault="006C57D3" w:rsidP="006C57D3">
      <w:pPr>
        <w:pStyle w:val="Paragraphedeliste"/>
        <w:tabs>
          <w:tab w:val="left" w:pos="11070"/>
        </w:tabs>
        <w:spacing w:after="0" w:line="276" w:lineRule="auto"/>
        <w:ind w:left="0"/>
        <w:rPr>
          <w:rFonts w:asciiTheme="majorHAnsi" w:hAnsiTheme="majorHAnsi" w:cstheme="minorHAnsi"/>
          <w:b/>
          <w:iCs/>
        </w:rPr>
      </w:pPr>
    </w:p>
    <w:tbl>
      <w:tblPr>
        <w:tblStyle w:val="Grilledutableau"/>
        <w:tblW w:w="11199" w:type="dxa"/>
        <w:tblInd w:w="-5" w:type="dxa"/>
        <w:tblLook w:val="04A0" w:firstRow="1" w:lastRow="0" w:firstColumn="1" w:lastColumn="0" w:noHBand="0" w:noVBand="1"/>
      </w:tblPr>
      <w:tblGrid>
        <w:gridCol w:w="11199"/>
      </w:tblGrid>
      <w:tr w:rsidR="00740CA6" w:rsidRPr="008C1063" w14:paraId="7FA1FBAB" w14:textId="77777777" w:rsidTr="00E51C41">
        <w:tc>
          <w:tcPr>
            <w:tcW w:w="11199" w:type="dxa"/>
            <w:shd w:val="clear" w:color="auto" w:fill="D0CECE" w:themeFill="background2" w:themeFillShade="E6"/>
          </w:tcPr>
          <w:p w14:paraId="3B5B0D07" w14:textId="402B1A79" w:rsidR="00786311" w:rsidRPr="00786311" w:rsidRDefault="00740CA6" w:rsidP="00627CE1">
            <w:pPr>
              <w:pStyle w:val="Paragraphedeliste"/>
              <w:numPr>
                <w:ilvl w:val="0"/>
                <w:numId w:val="1"/>
              </w:numPr>
              <w:tabs>
                <w:tab w:val="left" w:pos="11070"/>
              </w:tabs>
              <w:spacing w:line="276" w:lineRule="auto"/>
              <w:jc w:val="center"/>
              <w:rPr>
                <w:rFonts w:asciiTheme="majorHAnsi" w:hAnsiTheme="majorHAnsi" w:cstheme="minorHAnsi"/>
                <w:b/>
                <w:iCs/>
                <w:sz w:val="28"/>
              </w:rPr>
            </w:pPr>
            <w:r w:rsidRPr="00786311">
              <w:rPr>
                <w:rFonts w:asciiTheme="majorHAnsi" w:hAnsiTheme="majorHAnsi" w:cstheme="minorHAnsi"/>
                <w:b/>
                <w:i/>
                <w:u w:val="single"/>
              </w:rPr>
              <w:br w:type="page"/>
            </w:r>
            <w:r w:rsidR="00786311" w:rsidRPr="00786311">
              <w:rPr>
                <w:rFonts w:asciiTheme="majorHAnsi" w:hAnsiTheme="majorHAnsi" w:cstheme="minorHAnsi"/>
                <w:b/>
                <w:iCs/>
                <w:sz w:val="28"/>
              </w:rPr>
              <w:t>Mesures de prévention</w:t>
            </w:r>
          </w:p>
          <w:p w14:paraId="55054328" w14:textId="77777777" w:rsidR="00D0344E" w:rsidRDefault="00D0344E" w:rsidP="00A77730">
            <w:pPr>
              <w:rPr>
                <w:rFonts w:asciiTheme="majorHAnsi" w:hAnsiTheme="majorHAnsi" w:cstheme="minorHAnsi"/>
                <w:sz w:val="20"/>
                <w:lang w:eastAsia="fr-CA"/>
              </w:rPr>
            </w:pPr>
          </w:p>
          <w:p w14:paraId="60CC7C74" w14:textId="77777777" w:rsidR="00740CA6" w:rsidRDefault="0062405F" w:rsidP="00A77730">
            <w:pPr>
              <w:rPr>
                <w:rFonts w:asciiTheme="majorHAnsi" w:hAnsiTheme="majorHAnsi" w:cstheme="minorHAnsi"/>
                <w:b/>
                <w:bCs/>
                <w:sz w:val="20"/>
                <w:lang w:eastAsia="fr-CA"/>
              </w:rPr>
            </w:pPr>
            <w:r w:rsidRPr="008C1063">
              <w:rPr>
                <w:rFonts w:asciiTheme="majorHAnsi" w:hAnsiTheme="majorHAnsi" w:cstheme="minorHAnsi"/>
                <w:sz w:val="20"/>
                <w:lang w:eastAsia="fr-CA"/>
              </w:rPr>
              <w:t>L</w:t>
            </w:r>
            <w:r w:rsidR="00740CA6" w:rsidRPr="008C1063">
              <w:rPr>
                <w:rFonts w:asciiTheme="majorHAnsi" w:hAnsiTheme="majorHAnsi" w:cstheme="minorHAnsi"/>
                <w:sz w:val="20"/>
                <w:lang w:eastAsia="fr-CA"/>
              </w:rPr>
              <w:t>es mesures de prévention visant à contrer toute forme d’intimidation ou de violence motivée, notamment, par le racisme, l’orientation sexuelle, l’identité sexuelle, l’homophobie, un handicap ou une caractéristique physique;</w:t>
            </w:r>
            <w:r w:rsidR="00786311" w:rsidRPr="008C1063">
              <w:rPr>
                <w:rFonts w:asciiTheme="majorHAnsi" w:hAnsiTheme="majorHAnsi" w:cstheme="minorHAnsi"/>
                <w:b/>
                <w:bCs/>
                <w:sz w:val="20"/>
                <w:lang w:eastAsia="fr-CA"/>
              </w:rPr>
              <w:t xml:space="preserve"> LIP art. 75,1 alinéa 2</w:t>
            </w:r>
          </w:p>
          <w:p w14:paraId="55B79A29" w14:textId="45EE44A6" w:rsidR="00D0344E" w:rsidRPr="00786311" w:rsidRDefault="00D0344E" w:rsidP="00A77730">
            <w:pPr>
              <w:rPr>
                <w:rFonts w:asciiTheme="majorHAnsi" w:hAnsiTheme="majorHAnsi" w:cstheme="minorHAnsi"/>
                <w:b/>
                <w:i/>
                <w:sz w:val="20"/>
                <w:u w:val="single"/>
              </w:rPr>
            </w:pPr>
          </w:p>
        </w:tc>
      </w:tr>
    </w:tbl>
    <w:p w14:paraId="670757D5" w14:textId="4F4ECDF6" w:rsidR="006C57D3" w:rsidRPr="008C1063" w:rsidRDefault="006C57D3" w:rsidP="006C57D3">
      <w:pPr>
        <w:spacing w:after="0" w:line="276" w:lineRule="auto"/>
        <w:jc w:val="center"/>
        <w:rPr>
          <w:rFonts w:asciiTheme="majorHAnsi" w:hAnsiTheme="majorHAnsi" w:cstheme="minorHAnsi"/>
          <w:b/>
          <w:i/>
          <w:u w:val="single"/>
        </w:rPr>
      </w:pPr>
    </w:p>
    <w:tbl>
      <w:tblPr>
        <w:tblStyle w:val="Grilledutableau"/>
        <w:tblW w:w="11194" w:type="dxa"/>
        <w:tblLook w:val="04A0" w:firstRow="1" w:lastRow="0" w:firstColumn="1" w:lastColumn="0" w:noHBand="0" w:noVBand="1"/>
      </w:tblPr>
      <w:tblGrid>
        <w:gridCol w:w="3823"/>
        <w:gridCol w:w="2551"/>
        <w:gridCol w:w="2021"/>
        <w:gridCol w:w="2799"/>
      </w:tblGrid>
      <w:tr w:rsidR="004B534B" w:rsidRPr="008C1063" w14:paraId="1069D421" w14:textId="77777777" w:rsidTr="00E51C41">
        <w:tc>
          <w:tcPr>
            <w:tcW w:w="11194" w:type="dxa"/>
            <w:gridSpan w:val="4"/>
            <w:shd w:val="clear" w:color="auto" w:fill="D9E2F3" w:themeFill="accent1" w:themeFillTint="33"/>
          </w:tcPr>
          <w:p w14:paraId="1AD8F633" w14:textId="07074B33" w:rsidR="004B534B" w:rsidRPr="008C1063" w:rsidRDefault="004B534B" w:rsidP="006C57D3">
            <w:pPr>
              <w:spacing w:line="276" w:lineRule="auto"/>
              <w:jc w:val="center"/>
              <w:rPr>
                <w:rFonts w:asciiTheme="majorHAnsi" w:hAnsiTheme="majorHAnsi" w:cstheme="minorHAnsi"/>
                <w:b/>
              </w:rPr>
            </w:pPr>
            <w:r w:rsidRPr="008C1063">
              <w:rPr>
                <w:rFonts w:asciiTheme="majorHAnsi" w:hAnsiTheme="majorHAnsi" w:cstheme="minorHAnsi"/>
                <w:b/>
              </w:rPr>
              <w:t xml:space="preserve">Les mesures de </w:t>
            </w:r>
            <w:r w:rsidR="00850969" w:rsidRPr="008C1063">
              <w:rPr>
                <w:rFonts w:asciiTheme="majorHAnsi" w:hAnsiTheme="majorHAnsi" w:cstheme="minorHAnsi"/>
                <w:b/>
              </w:rPr>
              <w:t xml:space="preserve">promotion et de </w:t>
            </w:r>
            <w:r w:rsidRPr="008C1063">
              <w:rPr>
                <w:rFonts w:asciiTheme="majorHAnsi" w:hAnsiTheme="majorHAnsi" w:cstheme="minorHAnsi"/>
                <w:b/>
              </w:rPr>
              <w:t>prévention mises en place</w:t>
            </w:r>
          </w:p>
        </w:tc>
      </w:tr>
      <w:tr w:rsidR="00850969" w:rsidRPr="008C1063" w14:paraId="72505A48" w14:textId="77777777" w:rsidTr="00A62394">
        <w:tc>
          <w:tcPr>
            <w:tcW w:w="11194" w:type="dxa"/>
            <w:gridSpan w:val="4"/>
          </w:tcPr>
          <w:p w14:paraId="254F67DD" w14:textId="3651850B" w:rsidR="00850969" w:rsidRPr="008C1063" w:rsidRDefault="00850969" w:rsidP="00294254">
            <w:pPr>
              <w:spacing w:line="276" w:lineRule="auto"/>
              <w:rPr>
                <w:rFonts w:asciiTheme="majorHAnsi" w:hAnsiTheme="majorHAnsi" w:cstheme="minorHAnsi"/>
              </w:rPr>
            </w:pPr>
            <w:r w:rsidRPr="008C1063">
              <w:rPr>
                <w:rFonts w:asciiTheme="majorHAnsi" w:hAnsiTheme="majorHAnsi" w:cstheme="minorHAnsi"/>
                <w:b/>
              </w:rPr>
              <w:t>Objectif 1</w:t>
            </w:r>
            <w:r w:rsidRPr="008C1063">
              <w:rPr>
                <w:rFonts w:asciiTheme="majorHAnsi" w:hAnsiTheme="majorHAnsi" w:cstheme="minorHAnsi"/>
              </w:rPr>
              <w:t> :</w:t>
            </w:r>
            <w:sdt>
              <w:sdtPr>
                <w:rPr>
                  <w:rFonts w:asciiTheme="majorHAnsi" w:hAnsiTheme="majorHAnsi" w:cstheme="minorHAnsi"/>
                </w:rPr>
                <w:id w:val="-187296331"/>
                <w:placeholder>
                  <w:docPart w:val="3A471F96690548B09D04DF73CD493DFE"/>
                </w:placeholder>
              </w:sdtPr>
              <w:sdtEndPr/>
              <w:sdtContent>
                <w:r w:rsidR="00A67DA5">
                  <w:rPr>
                    <w:rFonts w:asciiTheme="majorHAnsi" w:hAnsiTheme="majorHAnsi" w:cstheme="minorHAnsi"/>
                  </w:rPr>
                  <w:t xml:space="preserve"> </w:t>
                </w:r>
                <w:sdt>
                  <w:sdtPr>
                    <w:rPr>
                      <w:rFonts w:asciiTheme="majorHAnsi" w:hAnsiTheme="majorHAnsi" w:cstheme="minorHAnsi"/>
                    </w:rPr>
                    <w:id w:val="1757709462"/>
                    <w:placeholder>
                      <w:docPart w:val="6503B7AE050D41B9991B852F8B522616"/>
                    </w:placeholder>
                    <w:text/>
                  </w:sdtPr>
                  <w:sdtEndPr/>
                  <w:sdtContent>
                    <w:r w:rsidR="00DF616E">
                      <w:rPr>
                        <w:rFonts w:asciiTheme="majorHAnsi" w:hAnsiTheme="majorHAnsi" w:cstheme="minorHAnsi"/>
                      </w:rPr>
                      <w:t>Connaître les règles de vie dans le but d’utiliser une démarche pacifique de gestion de conflits</w:t>
                    </w:r>
                  </w:sdtContent>
                </w:sdt>
              </w:sdtContent>
            </w:sdt>
          </w:p>
        </w:tc>
      </w:tr>
      <w:tr w:rsidR="00850969" w:rsidRPr="008C1063" w14:paraId="0F7BF71D" w14:textId="77777777" w:rsidTr="00895647">
        <w:tc>
          <w:tcPr>
            <w:tcW w:w="3823" w:type="dxa"/>
            <w:shd w:val="clear" w:color="auto" w:fill="DEEAF6" w:themeFill="accent5" w:themeFillTint="33"/>
          </w:tcPr>
          <w:p w14:paraId="64F78212" w14:textId="70C47FDD" w:rsidR="00850969" w:rsidRPr="008C1063" w:rsidRDefault="00850969" w:rsidP="004B534B">
            <w:pPr>
              <w:spacing w:line="276" w:lineRule="auto"/>
              <w:rPr>
                <w:rFonts w:asciiTheme="majorHAnsi" w:hAnsiTheme="majorHAnsi" w:cstheme="minorHAnsi"/>
              </w:rPr>
            </w:pPr>
            <w:bookmarkStart w:id="1" w:name="_Hlk146876680"/>
            <w:r w:rsidRPr="008C1063">
              <w:rPr>
                <w:rFonts w:asciiTheme="majorHAnsi" w:hAnsiTheme="majorHAnsi" w:cstheme="minorHAnsi"/>
              </w:rPr>
              <w:t xml:space="preserve">Moyens </w:t>
            </w:r>
          </w:p>
        </w:tc>
        <w:tc>
          <w:tcPr>
            <w:tcW w:w="2551" w:type="dxa"/>
            <w:shd w:val="clear" w:color="auto" w:fill="DEEAF6" w:themeFill="accent5" w:themeFillTint="33"/>
          </w:tcPr>
          <w:p w14:paraId="0645CB7A" w14:textId="15419C5E" w:rsidR="00850969" w:rsidRPr="008C1063" w:rsidRDefault="00850969" w:rsidP="004B534B">
            <w:pPr>
              <w:spacing w:line="276" w:lineRule="auto"/>
              <w:rPr>
                <w:rFonts w:asciiTheme="majorHAnsi" w:hAnsiTheme="majorHAnsi" w:cstheme="minorHAnsi"/>
              </w:rPr>
            </w:pPr>
            <w:r w:rsidRPr="008C1063">
              <w:rPr>
                <w:rFonts w:asciiTheme="majorHAnsi" w:hAnsiTheme="majorHAnsi" w:cstheme="minorHAnsi"/>
              </w:rPr>
              <w:t>Responsable</w:t>
            </w:r>
          </w:p>
        </w:tc>
        <w:tc>
          <w:tcPr>
            <w:tcW w:w="2021" w:type="dxa"/>
            <w:shd w:val="clear" w:color="auto" w:fill="DEEAF6" w:themeFill="accent5" w:themeFillTint="33"/>
          </w:tcPr>
          <w:p w14:paraId="3E9BC01E" w14:textId="018008C9" w:rsidR="00850969" w:rsidRPr="008C1063" w:rsidRDefault="00850969" w:rsidP="004B534B">
            <w:pPr>
              <w:spacing w:line="276" w:lineRule="auto"/>
              <w:rPr>
                <w:rFonts w:asciiTheme="majorHAnsi" w:hAnsiTheme="majorHAnsi" w:cstheme="minorHAnsi"/>
              </w:rPr>
            </w:pPr>
            <w:r w:rsidRPr="008C1063">
              <w:rPr>
                <w:rFonts w:asciiTheme="majorHAnsi" w:hAnsiTheme="majorHAnsi" w:cstheme="minorHAnsi"/>
              </w:rPr>
              <w:t>Échéancier</w:t>
            </w:r>
          </w:p>
        </w:tc>
        <w:tc>
          <w:tcPr>
            <w:tcW w:w="2799" w:type="dxa"/>
            <w:shd w:val="clear" w:color="auto" w:fill="DEEAF6" w:themeFill="accent5" w:themeFillTint="33"/>
          </w:tcPr>
          <w:p w14:paraId="7E5EA20E" w14:textId="3D6A3978" w:rsidR="00850969" w:rsidRPr="008C1063" w:rsidRDefault="00850969" w:rsidP="004B534B">
            <w:pPr>
              <w:spacing w:line="276" w:lineRule="auto"/>
              <w:rPr>
                <w:rFonts w:asciiTheme="majorHAnsi" w:hAnsiTheme="majorHAnsi" w:cstheme="minorHAnsi"/>
              </w:rPr>
            </w:pPr>
            <w:r w:rsidRPr="008C1063">
              <w:rPr>
                <w:rFonts w:asciiTheme="majorHAnsi" w:hAnsiTheme="majorHAnsi" w:cstheme="minorHAnsi"/>
              </w:rPr>
              <w:t>Régulation en cours d’année</w:t>
            </w:r>
          </w:p>
        </w:tc>
      </w:tr>
      <w:tr w:rsidR="00850969" w:rsidRPr="008C1063" w14:paraId="00BEFEDF" w14:textId="77777777" w:rsidTr="00895647">
        <w:tc>
          <w:tcPr>
            <w:tcW w:w="3823" w:type="dxa"/>
          </w:tcPr>
          <w:p w14:paraId="46C0925F" w14:textId="4F0CBAE0" w:rsidR="00850969" w:rsidRDefault="00797FBF" w:rsidP="004B534B">
            <w:pPr>
              <w:spacing w:line="276" w:lineRule="auto"/>
              <w:rPr>
                <w:rFonts w:asciiTheme="majorHAnsi" w:hAnsiTheme="majorHAnsi" w:cstheme="minorHAnsi"/>
              </w:rPr>
            </w:pPr>
            <w:r w:rsidRPr="00797FBF">
              <w:rPr>
                <w:rFonts w:asciiTheme="majorHAnsi" w:hAnsiTheme="majorHAnsi" w:cstheme="minorHAnsi"/>
              </w:rPr>
              <w:t>Règles de vie et encadrement disciplinaire de l’école (Enseignement explicite)</w:t>
            </w:r>
          </w:p>
          <w:p w14:paraId="3E0A6ABD" w14:textId="6218A782" w:rsidR="00294254" w:rsidRPr="008C1063" w:rsidRDefault="00294254" w:rsidP="004B534B">
            <w:pPr>
              <w:spacing w:line="276" w:lineRule="auto"/>
              <w:rPr>
                <w:rFonts w:asciiTheme="majorHAnsi" w:hAnsiTheme="majorHAnsi" w:cstheme="minorHAnsi"/>
              </w:rPr>
            </w:pPr>
            <w:r>
              <w:rPr>
                <w:rFonts w:asciiTheme="majorHAnsi" w:hAnsiTheme="majorHAnsi" w:cstheme="minorHAnsi"/>
              </w:rPr>
              <w:t>Défi ciblé mensuellement et nommé à l’intercom (tableau)</w:t>
            </w:r>
          </w:p>
        </w:tc>
        <w:tc>
          <w:tcPr>
            <w:tcW w:w="2551" w:type="dxa"/>
          </w:tcPr>
          <w:p w14:paraId="1B274698" w14:textId="77777777" w:rsidR="00850969" w:rsidRDefault="00294254" w:rsidP="00294254">
            <w:pPr>
              <w:spacing w:line="276" w:lineRule="auto"/>
              <w:rPr>
                <w:rFonts w:asciiTheme="majorHAnsi" w:hAnsiTheme="majorHAnsi" w:cstheme="minorHAnsi"/>
              </w:rPr>
            </w:pPr>
            <w:r w:rsidRPr="00294254">
              <w:rPr>
                <w:rFonts w:asciiTheme="majorHAnsi" w:hAnsiTheme="majorHAnsi" w:cstheme="minorHAnsi"/>
              </w:rPr>
              <w:t>Enseignant titulaire</w:t>
            </w:r>
          </w:p>
          <w:p w14:paraId="1E67B0CE" w14:textId="77777777" w:rsidR="00294254" w:rsidRDefault="00294254" w:rsidP="00294254">
            <w:pPr>
              <w:spacing w:line="276" w:lineRule="auto"/>
              <w:rPr>
                <w:rFonts w:asciiTheme="majorHAnsi" w:hAnsiTheme="majorHAnsi" w:cstheme="minorHAnsi"/>
              </w:rPr>
            </w:pPr>
            <w:r>
              <w:rPr>
                <w:rFonts w:asciiTheme="majorHAnsi" w:hAnsiTheme="majorHAnsi" w:cstheme="minorHAnsi"/>
              </w:rPr>
              <w:t>Direction</w:t>
            </w:r>
          </w:p>
          <w:p w14:paraId="75016901" w14:textId="77A3EDAB" w:rsidR="00294254" w:rsidRDefault="00294254" w:rsidP="00294254">
            <w:pPr>
              <w:spacing w:line="276" w:lineRule="auto"/>
              <w:rPr>
                <w:rFonts w:asciiTheme="majorHAnsi" w:hAnsiTheme="majorHAnsi" w:cstheme="minorHAnsi"/>
              </w:rPr>
            </w:pPr>
            <w:r>
              <w:rPr>
                <w:rFonts w:asciiTheme="majorHAnsi" w:hAnsiTheme="majorHAnsi" w:cstheme="minorHAnsi"/>
              </w:rPr>
              <w:t>TES</w:t>
            </w:r>
            <w:bookmarkStart w:id="2" w:name="_GoBack"/>
            <w:bookmarkEnd w:id="2"/>
          </w:p>
          <w:p w14:paraId="30ADB864" w14:textId="5D232355" w:rsidR="00294254" w:rsidRPr="008C1063" w:rsidRDefault="00294254" w:rsidP="00294254">
            <w:pPr>
              <w:spacing w:line="276" w:lineRule="auto"/>
              <w:rPr>
                <w:rFonts w:asciiTheme="majorHAnsi" w:hAnsiTheme="majorHAnsi" w:cstheme="minorHAnsi"/>
              </w:rPr>
            </w:pPr>
            <w:r>
              <w:rPr>
                <w:rFonts w:asciiTheme="majorHAnsi" w:hAnsiTheme="majorHAnsi" w:cstheme="minorHAnsi"/>
              </w:rPr>
              <w:t>Équipe-école</w:t>
            </w:r>
          </w:p>
        </w:tc>
        <w:sdt>
          <w:sdtPr>
            <w:rPr>
              <w:rFonts w:asciiTheme="majorHAnsi" w:hAnsiTheme="majorHAnsi" w:cstheme="minorHAnsi"/>
            </w:rPr>
            <w:id w:val="-1092244278"/>
            <w:placeholder>
              <w:docPart w:val="DefaultPlaceholder_-1854013440"/>
            </w:placeholder>
            <w:text/>
          </w:sdtPr>
          <w:sdtEndPr/>
          <w:sdtContent>
            <w:tc>
              <w:tcPr>
                <w:tcW w:w="2021" w:type="dxa"/>
              </w:tcPr>
              <w:p w14:paraId="1387A51B" w14:textId="58D362DC" w:rsidR="00850969" w:rsidRPr="008C1063" w:rsidRDefault="00DF616E" w:rsidP="00294254">
                <w:pPr>
                  <w:spacing w:line="276" w:lineRule="auto"/>
                  <w:rPr>
                    <w:rFonts w:asciiTheme="majorHAnsi" w:hAnsiTheme="majorHAnsi" w:cstheme="minorHAnsi"/>
                  </w:rPr>
                </w:pPr>
                <w:r>
                  <w:rPr>
                    <w:rFonts w:asciiTheme="majorHAnsi" w:hAnsiTheme="majorHAnsi" w:cstheme="minorHAnsi"/>
                  </w:rPr>
                  <w:t>Année 2023-2024</w:t>
                </w:r>
              </w:p>
            </w:tc>
          </w:sdtContent>
        </w:sdt>
        <w:tc>
          <w:tcPr>
            <w:tcW w:w="2799" w:type="dxa"/>
          </w:tcPr>
          <w:p w14:paraId="74BA2C18" w14:textId="3686BE2E" w:rsidR="00850969" w:rsidRPr="0058730C" w:rsidRDefault="00AF493E" w:rsidP="0058730C">
            <w:pPr>
              <w:spacing w:line="276" w:lineRule="auto"/>
              <w:rPr>
                <w:rFonts w:asciiTheme="majorHAnsi" w:hAnsiTheme="majorHAnsi" w:cstheme="minorHAnsi"/>
              </w:rPr>
            </w:pPr>
            <w:sdt>
              <w:sdtPr>
                <w:rPr>
                  <w:rFonts w:asciiTheme="majorHAnsi" w:hAnsiTheme="majorHAnsi" w:cstheme="minorHAnsi"/>
                </w:rPr>
                <w:id w:val="132610238"/>
                <w:placeholder>
                  <w:docPart w:val="DefaultPlaceholder_-1854013440"/>
                </w:placeholder>
                <w:text/>
              </w:sdtPr>
              <w:sdtEndPr/>
              <w:sdtContent>
                <w:r w:rsidR="00DF616E">
                  <w:rPr>
                    <w:rFonts w:asciiTheme="majorHAnsi" w:hAnsiTheme="majorHAnsi" w:cstheme="minorHAnsi"/>
                  </w:rPr>
                  <w:t>À chaque étape</w:t>
                </w:r>
              </w:sdtContent>
            </w:sdt>
            <w:r w:rsidR="0058730C">
              <w:rPr>
                <w:rFonts w:asciiTheme="majorHAnsi" w:hAnsiTheme="majorHAnsi" w:cstheme="minorHAnsi"/>
              </w:rPr>
              <w:t xml:space="preserve"> aux rencontres du comité CVI</w:t>
            </w:r>
          </w:p>
        </w:tc>
      </w:tr>
      <w:bookmarkEnd w:id="1"/>
      <w:tr w:rsidR="00850969" w:rsidRPr="008C1063" w14:paraId="5422C2AF" w14:textId="77777777" w:rsidTr="00A62394">
        <w:tc>
          <w:tcPr>
            <w:tcW w:w="11194" w:type="dxa"/>
            <w:gridSpan w:val="4"/>
          </w:tcPr>
          <w:p w14:paraId="3704F473" w14:textId="28D4407B" w:rsidR="00850969" w:rsidRPr="008C1063" w:rsidRDefault="00850969" w:rsidP="004B534B">
            <w:pPr>
              <w:spacing w:line="276" w:lineRule="auto"/>
              <w:rPr>
                <w:rFonts w:asciiTheme="majorHAnsi" w:hAnsiTheme="majorHAnsi" w:cstheme="minorHAnsi"/>
              </w:rPr>
            </w:pPr>
            <w:r w:rsidRPr="008C1063">
              <w:rPr>
                <w:rFonts w:asciiTheme="majorHAnsi" w:hAnsiTheme="majorHAnsi" w:cstheme="minorHAnsi"/>
                <w:b/>
              </w:rPr>
              <w:t>Objectif 2</w:t>
            </w:r>
            <w:r w:rsidRPr="008C1063">
              <w:rPr>
                <w:rFonts w:asciiTheme="majorHAnsi" w:hAnsiTheme="majorHAnsi" w:cstheme="minorHAnsi"/>
              </w:rPr>
              <w:t xml:space="preserve"> : </w:t>
            </w:r>
            <w:sdt>
              <w:sdtPr>
                <w:rPr>
                  <w:rFonts w:asciiTheme="majorHAnsi" w:hAnsiTheme="majorHAnsi" w:cstheme="minorHAnsi"/>
                </w:rPr>
                <w:id w:val="-818186341"/>
                <w:placeholder>
                  <w:docPart w:val="1C99297FEF314B3CB6C173857EAD1C50"/>
                </w:placeholder>
                <w:text/>
              </w:sdtPr>
              <w:sdtEndPr/>
              <w:sdtContent>
                <w:r w:rsidR="00DF616E">
                  <w:rPr>
                    <w:rFonts w:asciiTheme="majorHAnsi" w:hAnsiTheme="majorHAnsi" w:cstheme="minorHAnsi"/>
                  </w:rPr>
                  <w:t>Favoriser une cohérence entre les interventions de tous les intervenants de l’école</w:t>
                </w:r>
              </w:sdtContent>
            </w:sdt>
          </w:p>
        </w:tc>
      </w:tr>
      <w:tr w:rsidR="00850969" w:rsidRPr="008C1063" w14:paraId="3517FB7F" w14:textId="77777777" w:rsidTr="00895647">
        <w:tc>
          <w:tcPr>
            <w:tcW w:w="3823" w:type="dxa"/>
            <w:shd w:val="clear" w:color="auto" w:fill="DEEAF6" w:themeFill="accent5" w:themeFillTint="33"/>
          </w:tcPr>
          <w:p w14:paraId="1F4B0597"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 xml:space="preserve">Moyens </w:t>
            </w:r>
          </w:p>
        </w:tc>
        <w:tc>
          <w:tcPr>
            <w:tcW w:w="2551" w:type="dxa"/>
            <w:shd w:val="clear" w:color="auto" w:fill="DEEAF6" w:themeFill="accent5" w:themeFillTint="33"/>
          </w:tcPr>
          <w:p w14:paraId="1C223BF6"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Responsable</w:t>
            </w:r>
          </w:p>
        </w:tc>
        <w:tc>
          <w:tcPr>
            <w:tcW w:w="2021" w:type="dxa"/>
            <w:shd w:val="clear" w:color="auto" w:fill="DEEAF6" w:themeFill="accent5" w:themeFillTint="33"/>
          </w:tcPr>
          <w:p w14:paraId="6863187E"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Échéancier</w:t>
            </w:r>
          </w:p>
        </w:tc>
        <w:tc>
          <w:tcPr>
            <w:tcW w:w="2799" w:type="dxa"/>
            <w:shd w:val="clear" w:color="auto" w:fill="DEEAF6" w:themeFill="accent5" w:themeFillTint="33"/>
          </w:tcPr>
          <w:p w14:paraId="3CAF8898"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Régulation en cours d’année</w:t>
            </w:r>
          </w:p>
        </w:tc>
      </w:tr>
      <w:tr w:rsidR="00850969" w:rsidRPr="008C1063" w14:paraId="72280DF9" w14:textId="77777777" w:rsidTr="00895647">
        <w:tc>
          <w:tcPr>
            <w:tcW w:w="3823" w:type="dxa"/>
          </w:tcPr>
          <w:p w14:paraId="74C5CC62" w14:textId="77777777" w:rsidR="005358D9" w:rsidRDefault="0033791B" w:rsidP="005358D9">
            <w:pPr>
              <w:spacing w:line="276" w:lineRule="auto"/>
              <w:rPr>
                <w:rFonts w:asciiTheme="majorHAnsi" w:hAnsiTheme="majorHAnsi" w:cstheme="minorHAnsi"/>
              </w:rPr>
            </w:pPr>
            <w:r w:rsidRPr="0033791B">
              <w:rPr>
                <w:rFonts w:asciiTheme="majorHAnsi" w:hAnsiTheme="majorHAnsi" w:cstheme="minorHAnsi"/>
              </w:rPr>
              <w:t>Tableau des actes et des conséquences logiques par cycle</w:t>
            </w:r>
          </w:p>
          <w:p w14:paraId="74180D87" w14:textId="02A1EA60" w:rsidR="009D34DF" w:rsidRPr="005358D9" w:rsidRDefault="009D34DF" w:rsidP="005358D9">
            <w:pPr>
              <w:spacing w:line="276" w:lineRule="auto"/>
              <w:rPr>
                <w:rFonts w:asciiTheme="majorHAnsi" w:hAnsiTheme="majorHAnsi" w:cstheme="minorHAnsi"/>
              </w:rPr>
            </w:pPr>
            <w:r>
              <w:rPr>
                <w:rFonts w:asciiTheme="majorHAnsi" w:hAnsiTheme="majorHAnsi" w:cstheme="minorHAnsi"/>
              </w:rPr>
              <w:t>Outils de communication</w:t>
            </w:r>
            <w:r w:rsidR="009645D9">
              <w:rPr>
                <w:rFonts w:asciiTheme="majorHAnsi" w:hAnsiTheme="majorHAnsi" w:cstheme="minorHAnsi"/>
              </w:rPr>
              <w:t xml:space="preserve"> entre le service de garde et l’école</w:t>
            </w:r>
          </w:p>
        </w:tc>
        <w:tc>
          <w:tcPr>
            <w:tcW w:w="2551" w:type="dxa"/>
          </w:tcPr>
          <w:p w14:paraId="75ECA675" w14:textId="77777777" w:rsidR="00850969" w:rsidRDefault="005358D9" w:rsidP="0033791B">
            <w:pPr>
              <w:spacing w:line="276" w:lineRule="auto"/>
              <w:rPr>
                <w:rFonts w:asciiTheme="majorHAnsi" w:hAnsiTheme="majorHAnsi" w:cstheme="minorHAnsi"/>
              </w:rPr>
            </w:pPr>
            <w:r w:rsidRPr="005358D9">
              <w:rPr>
                <w:rFonts w:asciiTheme="majorHAnsi" w:hAnsiTheme="majorHAnsi" w:cstheme="minorHAnsi"/>
              </w:rPr>
              <w:t>Équipe-école</w:t>
            </w:r>
          </w:p>
          <w:p w14:paraId="59CBDE71" w14:textId="1885BC25" w:rsidR="005358D9" w:rsidRPr="008C1063" w:rsidRDefault="005358D9" w:rsidP="0033791B">
            <w:pPr>
              <w:spacing w:line="276" w:lineRule="auto"/>
              <w:rPr>
                <w:rFonts w:asciiTheme="majorHAnsi" w:hAnsiTheme="majorHAnsi" w:cstheme="minorHAnsi"/>
              </w:rPr>
            </w:pPr>
            <w:r>
              <w:rPr>
                <w:rFonts w:asciiTheme="majorHAnsi" w:hAnsiTheme="majorHAnsi" w:cstheme="minorHAnsi"/>
              </w:rPr>
              <w:t>Équipe du service de garde</w:t>
            </w:r>
          </w:p>
        </w:tc>
        <w:sdt>
          <w:sdtPr>
            <w:rPr>
              <w:rFonts w:asciiTheme="majorHAnsi" w:hAnsiTheme="majorHAnsi" w:cstheme="minorHAnsi"/>
            </w:rPr>
            <w:id w:val="-901526941"/>
            <w:placeholder>
              <w:docPart w:val="DefaultPlaceholder_-1854013440"/>
            </w:placeholder>
            <w:text/>
          </w:sdtPr>
          <w:sdtEndPr/>
          <w:sdtContent>
            <w:tc>
              <w:tcPr>
                <w:tcW w:w="2021" w:type="dxa"/>
              </w:tcPr>
              <w:p w14:paraId="7D216C30" w14:textId="5910A0FF" w:rsidR="00850969" w:rsidRPr="008C1063" w:rsidRDefault="00DF616E" w:rsidP="0033791B">
                <w:pPr>
                  <w:spacing w:line="276" w:lineRule="auto"/>
                  <w:rPr>
                    <w:rFonts w:asciiTheme="majorHAnsi" w:hAnsiTheme="majorHAnsi" w:cstheme="minorHAnsi"/>
                  </w:rPr>
                </w:pPr>
                <w:r>
                  <w:rPr>
                    <w:rFonts w:asciiTheme="majorHAnsi" w:hAnsiTheme="majorHAnsi" w:cstheme="minorHAnsi"/>
                  </w:rPr>
                  <w:t>Année 2023-2024</w:t>
                </w:r>
              </w:p>
            </w:tc>
          </w:sdtContent>
        </w:sdt>
        <w:sdt>
          <w:sdtPr>
            <w:rPr>
              <w:rFonts w:asciiTheme="majorHAnsi" w:hAnsiTheme="majorHAnsi" w:cstheme="minorHAnsi"/>
            </w:rPr>
            <w:id w:val="111637189"/>
            <w:placeholder>
              <w:docPart w:val="DefaultPlaceholder_-1854013440"/>
            </w:placeholder>
            <w:text/>
          </w:sdtPr>
          <w:sdtEndPr/>
          <w:sdtContent>
            <w:tc>
              <w:tcPr>
                <w:tcW w:w="2799" w:type="dxa"/>
              </w:tcPr>
              <w:p w14:paraId="06407729" w14:textId="0E65F990" w:rsidR="00850969" w:rsidRPr="008C1063" w:rsidRDefault="00BF0BAE" w:rsidP="0033791B">
                <w:pPr>
                  <w:spacing w:line="276" w:lineRule="auto"/>
                  <w:rPr>
                    <w:rFonts w:asciiTheme="majorHAnsi" w:hAnsiTheme="majorHAnsi" w:cstheme="minorHAnsi"/>
                  </w:rPr>
                </w:pPr>
                <w:r w:rsidRPr="00F00248">
                  <w:rPr>
                    <w:rFonts w:asciiTheme="majorHAnsi" w:hAnsiTheme="majorHAnsi" w:cstheme="minorHAnsi"/>
                  </w:rPr>
                  <w:t>À chaque étape aux rencontres du comité CVI</w:t>
                </w:r>
              </w:p>
            </w:tc>
          </w:sdtContent>
        </w:sdt>
      </w:tr>
      <w:tr w:rsidR="00850969" w:rsidRPr="008C1063" w14:paraId="2C8EFE82" w14:textId="77777777" w:rsidTr="00A62394">
        <w:tc>
          <w:tcPr>
            <w:tcW w:w="11194" w:type="dxa"/>
            <w:gridSpan w:val="4"/>
          </w:tcPr>
          <w:p w14:paraId="00432FD7" w14:textId="460CE293"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b/>
              </w:rPr>
              <w:t>Objectif 3</w:t>
            </w:r>
            <w:r w:rsidR="0033791B">
              <w:rPr>
                <w:rFonts w:asciiTheme="majorHAnsi" w:hAnsiTheme="majorHAnsi" w:cstheme="minorHAnsi"/>
              </w:rPr>
              <w:t xml:space="preserve"> : S’assurer que la consignation des événements soit effectuée régulièrement. </w:t>
            </w:r>
          </w:p>
        </w:tc>
      </w:tr>
      <w:tr w:rsidR="00850969" w:rsidRPr="008C1063" w14:paraId="291973B9" w14:textId="77777777" w:rsidTr="00895647">
        <w:tc>
          <w:tcPr>
            <w:tcW w:w="3823" w:type="dxa"/>
            <w:shd w:val="clear" w:color="auto" w:fill="DEEAF6" w:themeFill="accent5" w:themeFillTint="33"/>
          </w:tcPr>
          <w:p w14:paraId="6E177718"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 xml:space="preserve">Moyens </w:t>
            </w:r>
          </w:p>
        </w:tc>
        <w:tc>
          <w:tcPr>
            <w:tcW w:w="2551" w:type="dxa"/>
            <w:shd w:val="clear" w:color="auto" w:fill="DEEAF6" w:themeFill="accent5" w:themeFillTint="33"/>
          </w:tcPr>
          <w:p w14:paraId="1540C025"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Responsable</w:t>
            </w:r>
          </w:p>
        </w:tc>
        <w:tc>
          <w:tcPr>
            <w:tcW w:w="2021" w:type="dxa"/>
            <w:shd w:val="clear" w:color="auto" w:fill="DEEAF6" w:themeFill="accent5" w:themeFillTint="33"/>
          </w:tcPr>
          <w:p w14:paraId="7017F89F"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Échéancier</w:t>
            </w:r>
          </w:p>
        </w:tc>
        <w:tc>
          <w:tcPr>
            <w:tcW w:w="2799" w:type="dxa"/>
            <w:shd w:val="clear" w:color="auto" w:fill="DEEAF6" w:themeFill="accent5" w:themeFillTint="33"/>
          </w:tcPr>
          <w:p w14:paraId="62A9D9E8" w14:textId="77777777" w:rsidR="00850969" w:rsidRPr="008C1063" w:rsidRDefault="00850969" w:rsidP="00A62394">
            <w:pPr>
              <w:spacing w:line="276" w:lineRule="auto"/>
              <w:rPr>
                <w:rFonts w:asciiTheme="majorHAnsi" w:hAnsiTheme="majorHAnsi" w:cstheme="minorHAnsi"/>
              </w:rPr>
            </w:pPr>
            <w:r w:rsidRPr="008C1063">
              <w:rPr>
                <w:rFonts w:asciiTheme="majorHAnsi" w:hAnsiTheme="majorHAnsi" w:cstheme="minorHAnsi"/>
              </w:rPr>
              <w:t>Régulation en cours d’année</w:t>
            </w:r>
          </w:p>
        </w:tc>
      </w:tr>
      <w:tr w:rsidR="00850969" w:rsidRPr="008C1063" w14:paraId="7BBA6407" w14:textId="77777777" w:rsidTr="00895647">
        <w:tc>
          <w:tcPr>
            <w:tcW w:w="3823" w:type="dxa"/>
          </w:tcPr>
          <w:p w14:paraId="54726E1C" w14:textId="42157872" w:rsidR="00850969" w:rsidRDefault="0033791B" w:rsidP="0033791B">
            <w:pPr>
              <w:spacing w:line="276" w:lineRule="auto"/>
              <w:rPr>
                <w:rFonts w:asciiTheme="majorHAnsi" w:hAnsiTheme="majorHAnsi" w:cstheme="minorHAnsi"/>
              </w:rPr>
            </w:pPr>
            <w:r w:rsidRPr="0033791B">
              <w:rPr>
                <w:rFonts w:asciiTheme="majorHAnsi" w:hAnsiTheme="majorHAnsi" w:cstheme="minorHAnsi"/>
              </w:rPr>
              <w:t xml:space="preserve">Consignation dans </w:t>
            </w:r>
            <w:proofErr w:type="spellStart"/>
            <w:r w:rsidRPr="0033791B">
              <w:rPr>
                <w:rFonts w:asciiTheme="majorHAnsi" w:hAnsiTheme="majorHAnsi" w:cstheme="minorHAnsi"/>
              </w:rPr>
              <w:t>Mozaïk</w:t>
            </w:r>
            <w:proofErr w:type="spellEnd"/>
            <w:r w:rsidRPr="0033791B">
              <w:rPr>
                <w:rFonts w:asciiTheme="majorHAnsi" w:hAnsiTheme="majorHAnsi" w:cstheme="minorHAnsi"/>
              </w:rPr>
              <w:t xml:space="preserve"> portail</w:t>
            </w:r>
          </w:p>
          <w:p w14:paraId="4CBA9291" w14:textId="51B842A7" w:rsidR="0033791B" w:rsidRDefault="0033791B" w:rsidP="0033791B">
            <w:pPr>
              <w:spacing w:line="276" w:lineRule="auto"/>
              <w:rPr>
                <w:rFonts w:asciiTheme="majorHAnsi" w:hAnsiTheme="majorHAnsi" w:cstheme="minorHAnsi"/>
              </w:rPr>
            </w:pPr>
            <w:r>
              <w:rPr>
                <w:rFonts w:asciiTheme="majorHAnsi" w:hAnsiTheme="majorHAnsi" w:cstheme="minorHAnsi"/>
              </w:rPr>
              <w:t xml:space="preserve">Rapport </w:t>
            </w:r>
            <w:proofErr w:type="spellStart"/>
            <w:r>
              <w:rPr>
                <w:rFonts w:asciiTheme="majorHAnsi" w:hAnsiTheme="majorHAnsi" w:cstheme="minorHAnsi"/>
              </w:rPr>
              <w:t>des</w:t>
            </w:r>
            <w:proofErr w:type="spellEnd"/>
            <w:r>
              <w:rPr>
                <w:rFonts w:asciiTheme="majorHAnsi" w:hAnsiTheme="majorHAnsi" w:cstheme="minorHAnsi"/>
              </w:rPr>
              <w:t xml:space="preserve"> TES pour les événements de violence ou d’intimidation</w:t>
            </w:r>
          </w:p>
          <w:p w14:paraId="50793CE6" w14:textId="1B34EEFC" w:rsidR="0033791B" w:rsidRPr="008C1063" w:rsidRDefault="0033791B" w:rsidP="009E41AD">
            <w:pPr>
              <w:spacing w:line="276" w:lineRule="auto"/>
              <w:rPr>
                <w:rFonts w:asciiTheme="majorHAnsi" w:hAnsiTheme="majorHAnsi" w:cstheme="minorHAnsi"/>
              </w:rPr>
            </w:pPr>
            <w:r>
              <w:rPr>
                <w:rFonts w:asciiTheme="majorHAnsi" w:hAnsiTheme="majorHAnsi" w:cstheme="minorHAnsi"/>
              </w:rPr>
              <w:t xml:space="preserve">Consignation dans </w:t>
            </w:r>
            <w:proofErr w:type="spellStart"/>
            <w:r>
              <w:rPr>
                <w:rFonts w:asciiTheme="majorHAnsi" w:hAnsiTheme="majorHAnsi" w:cstheme="minorHAnsi"/>
              </w:rPr>
              <w:t>Optania</w:t>
            </w:r>
            <w:proofErr w:type="spellEnd"/>
          </w:p>
        </w:tc>
        <w:tc>
          <w:tcPr>
            <w:tcW w:w="2551" w:type="dxa"/>
          </w:tcPr>
          <w:p w14:paraId="56222257" w14:textId="0D14055C" w:rsidR="00850969" w:rsidRPr="008C1063" w:rsidRDefault="0033791B" w:rsidP="0033791B">
            <w:pPr>
              <w:spacing w:line="276" w:lineRule="auto"/>
              <w:rPr>
                <w:rFonts w:asciiTheme="majorHAnsi" w:hAnsiTheme="majorHAnsi" w:cstheme="minorHAnsi"/>
              </w:rPr>
            </w:pPr>
            <w:r w:rsidRPr="0033791B">
              <w:rPr>
                <w:rFonts w:asciiTheme="majorHAnsi" w:hAnsiTheme="majorHAnsi" w:cstheme="minorHAnsi"/>
              </w:rPr>
              <w:t>Équipe-école</w:t>
            </w:r>
          </w:p>
        </w:tc>
        <w:sdt>
          <w:sdtPr>
            <w:rPr>
              <w:rFonts w:asciiTheme="majorHAnsi" w:hAnsiTheme="majorHAnsi" w:cstheme="minorHAnsi"/>
            </w:rPr>
            <w:id w:val="499788777"/>
            <w:placeholder>
              <w:docPart w:val="DefaultPlaceholder_-1854013440"/>
            </w:placeholder>
            <w:text/>
          </w:sdtPr>
          <w:sdtEndPr/>
          <w:sdtContent>
            <w:tc>
              <w:tcPr>
                <w:tcW w:w="2021" w:type="dxa"/>
              </w:tcPr>
              <w:p w14:paraId="768C34D3" w14:textId="2AFA13CA" w:rsidR="00850969" w:rsidRPr="008C1063" w:rsidRDefault="00DF616E" w:rsidP="0033791B">
                <w:pPr>
                  <w:spacing w:line="276" w:lineRule="auto"/>
                  <w:rPr>
                    <w:rFonts w:asciiTheme="majorHAnsi" w:hAnsiTheme="majorHAnsi" w:cstheme="minorHAnsi"/>
                  </w:rPr>
                </w:pPr>
                <w:r>
                  <w:rPr>
                    <w:rFonts w:asciiTheme="majorHAnsi" w:hAnsiTheme="majorHAnsi" w:cstheme="minorHAnsi"/>
                  </w:rPr>
                  <w:t>Année 2023-2024</w:t>
                </w:r>
              </w:p>
            </w:tc>
          </w:sdtContent>
        </w:sdt>
        <w:sdt>
          <w:sdtPr>
            <w:rPr>
              <w:rFonts w:asciiTheme="majorHAnsi" w:hAnsiTheme="majorHAnsi" w:cstheme="minorHAnsi"/>
            </w:rPr>
            <w:id w:val="1536002419"/>
            <w:placeholder>
              <w:docPart w:val="DefaultPlaceholder_-1854013440"/>
            </w:placeholder>
            <w:text/>
          </w:sdtPr>
          <w:sdtEndPr/>
          <w:sdtContent>
            <w:tc>
              <w:tcPr>
                <w:tcW w:w="2799" w:type="dxa"/>
              </w:tcPr>
              <w:p w14:paraId="7BD37EF4" w14:textId="0D8EA28B" w:rsidR="00850969" w:rsidRPr="008C1063" w:rsidRDefault="00BF0BAE" w:rsidP="0033791B">
                <w:pPr>
                  <w:spacing w:line="276" w:lineRule="auto"/>
                  <w:rPr>
                    <w:rFonts w:asciiTheme="majorHAnsi" w:hAnsiTheme="majorHAnsi" w:cstheme="minorHAnsi"/>
                  </w:rPr>
                </w:pPr>
                <w:r w:rsidRPr="006A35E7">
                  <w:rPr>
                    <w:rFonts w:asciiTheme="majorHAnsi" w:hAnsiTheme="majorHAnsi" w:cstheme="minorHAnsi"/>
                  </w:rPr>
                  <w:t>À chaque étape aux rencontres du comité CVI</w:t>
                </w:r>
              </w:p>
            </w:tc>
          </w:sdtContent>
        </w:sdt>
      </w:tr>
    </w:tbl>
    <w:p w14:paraId="4385B4FC" w14:textId="3DDC8D30" w:rsidR="006C57D3" w:rsidRPr="008C1063" w:rsidRDefault="006C57D3" w:rsidP="00895647">
      <w:pPr>
        <w:spacing w:after="0"/>
        <w:rPr>
          <w:rFonts w:asciiTheme="majorHAnsi" w:hAnsiTheme="majorHAnsi" w:cstheme="minorHAnsi"/>
        </w:rPr>
      </w:pPr>
    </w:p>
    <w:tbl>
      <w:tblPr>
        <w:tblStyle w:val="Grilledutableau"/>
        <w:tblW w:w="11194" w:type="dxa"/>
        <w:tblLook w:val="04A0" w:firstRow="1" w:lastRow="0" w:firstColumn="1" w:lastColumn="0" w:noHBand="0" w:noVBand="1"/>
      </w:tblPr>
      <w:tblGrid>
        <w:gridCol w:w="11194"/>
      </w:tblGrid>
      <w:tr w:rsidR="00850969" w:rsidRPr="008C1063" w14:paraId="452A79FE" w14:textId="77777777" w:rsidTr="00850969">
        <w:tc>
          <w:tcPr>
            <w:tcW w:w="11194" w:type="dxa"/>
            <w:shd w:val="clear" w:color="auto" w:fill="D9E2F3" w:themeFill="accent1" w:themeFillTint="33"/>
          </w:tcPr>
          <w:p w14:paraId="6347663F" w14:textId="49787DC1" w:rsidR="00850969" w:rsidRPr="008C1063" w:rsidRDefault="00850969" w:rsidP="00850969">
            <w:pPr>
              <w:jc w:val="center"/>
              <w:rPr>
                <w:rFonts w:asciiTheme="majorHAnsi" w:hAnsiTheme="majorHAnsi" w:cstheme="minorHAnsi"/>
                <w:b/>
              </w:rPr>
            </w:pPr>
            <w:r w:rsidRPr="008C1063">
              <w:rPr>
                <w:rFonts w:asciiTheme="majorHAnsi" w:hAnsiTheme="majorHAnsi" w:cstheme="minorHAnsi"/>
                <w:b/>
              </w:rPr>
              <w:t>Autres mesures de promotion ou de prévention mises en place dans l’école pour prévenir la violence et l’intimidation de façon générale</w:t>
            </w:r>
          </w:p>
        </w:tc>
      </w:tr>
      <w:tr w:rsidR="00850969" w:rsidRPr="008C1063" w14:paraId="7E7B305D" w14:textId="77777777" w:rsidTr="00850969">
        <w:tc>
          <w:tcPr>
            <w:tcW w:w="11194" w:type="dxa"/>
          </w:tcPr>
          <w:p w14:paraId="0996EFD3" w14:textId="038EED1C" w:rsidR="00850969" w:rsidRPr="00BE7CB2" w:rsidRDefault="00AF493E" w:rsidP="00AC35E0">
            <w:pPr>
              <w:tabs>
                <w:tab w:val="left" w:pos="11070"/>
              </w:tabs>
              <w:spacing w:line="276" w:lineRule="auto"/>
              <w:rPr>
                <w:rFonts w:asciiTheme="majorHAnsi" w:hAnsiTheme="majorHAnsi" w:cstheme="majorHAnsi"/>
                <w:sz w:val="20"/>
                <w:szCs w:val="18"/>
              </w:rPr>
            </w:pPr>
            <w:sdt>
              <w:sdtPr>
                <w:rPr>
                  <w:rFonts w:asciiTheme="majorHAnsi" w:hAnsiTheme="majorHAnsi" w:cstheme="majorHAnsi"/>
                  <w:sz w:val="20"/>
                  <w:szCs w:val="20"/>
                </w:rPr>
                <w:id w:val="962237857"/>
                <w:placeholder>
                  <w:docPart w:val="DefaultPlaceholder_-1854013440"/>
                </w:placeholder>
                <w:text/>
              </w:sdtPr>
              <w:sdtEndPr/>
              <w:sdtContent>
                <w:r w:rsidR="00DF616E" w:rsidRPr="00BE7CB2">
                  <w:rPr>
                    <w:rFonts w:asciiTheme="majorHAnsi" w:hAnsiTheme="majorHAnsi" w:cstheme="majorHAnsi"/>
                    <w:sz w:val="20"/>
                    <w:szCs w:val="20"/>
                  </w:rPr>
                  <w:t>Système de communication et de visibilité des intervenants sur la cour; Zones de jeux définies de la cour d’école; Implication préventive des T.E.S; Intervention d’apprentissage social (ateliers avec T.E.S.) ; Application du programme Parapluie; Prêt de matériel ; Ateliers Ado-jeunes en 6e année; Certificats par étape en lien</w:t>
                </w:r>
                <w:r w:rsidR="00AC35E0" w:rsidRPr="00BE7CB2">
                  <w:rPr>
                    <w:rFonts w:asciiTheme="majorHAnsi" w:hAnsiTheme="majorHAnsi" w:cstheme="majorHAnsi"/>
                    <w:sz w:val="20"/>
                    <w:szCs w:val="20"/>
                  </w:rPr>
                  <w:t xml:space="preserve"> avec les valeurs ; U</w:t>
                </w:r>
                <w:r w:rsidR="00DF616E" w:rsidRPr="00BE7CB2">
                  <w:rPr>
                    <w:rFonts w:asciiTheme="majorHAnsi" w:hAnsiTheme="majorHAnsi" w:cstheme="majorHAnsi"/>
                    <w:sz w:val="20"/>
                    <w:szCs w:val="20"/>
                  </w:rPr>
                  <w:t xml:space="preserve">tilisation des billets de communication et des encadrements lors des récréations ; Accueillir le nouveau personnel (valeurs et civisme) ; Ateliers </w:t>
                </w:r>
                <w:proofErr w:type="spellStart"/>
                <w:r w:rsidR="00DF616E" w:rsidRPr="00BE7CB2">
                  <w:rPr>
                    <w:rFonts w:asciiTheme="majorHAnsi" w:hAnsiTheme="majorHAnsi" w:cstheme="majorHAnsi"/>
                    <w:sz w:val="20"/>
                    <w:szCs w:val="20"/>
                  </w:rPr>
                  <w:t>Moozoom</w:t>
                </w:r>
                <w:proofErr w:type="spellEnd"/>
                <w:r w:rsidR="00DF616E" w:rsidRPr="00BE7CB2">
                  <w:rPr>
                    <w:rFonts w:asciiTheme="majorHAnsi" w:hAnsiTheme="majorHAnsi" w:cstheme="majorHAnsi"/>
                    <w:sz w:val="20"/>
                    <w:szCs w:val="20"/>
                  </w:rPr>
                  <w:t xml:space="preserve"> ; Policière éducatrice du SPVG; Affiches </w:t>
                </w:r>
              </w:sdtContent>
            </w:sdt>
            <w:r w:rsidR="005358D9" w:rsidRPr="00BE7CB2">
              <w:rPr>
                <w:rFonts w:asciiTheme="majorHAnsi" w:hAnsiTheme="majorHAnsi" w:cstheme="majorHAnsi"/>
                <w:sz w:val="20"/>
                <w:szCs w:val="20"/>
              </w:rPr>
              <w:t xml:space="preserve">de sensibilisation pour la résolution de conflits et prévention de l’intimidation ; </w:t>
            </w:r>
            <w:r w:rsidR="00826480" w:rsidRPr="00BE7CB2">
              <w:rPr>
                <w:rFonts w:asciiTheme="majorHAnsi" w:hAnsiTheme="majorHAnsi" w:cstheme="majorHAnsi"/>
                <w:sz w:val="20"/>
                <w:szCs w:val="20"/>
              </w:rPr>
              <w:t xml:space="preserve">Garder en tête la zone proximale de développement des élèves; </w:t>
            </w:r>
            <w:r w:rsidR="00AC35E0" w:rsidRPr="00BE7CB2">
              <w:rPr>
                <w:rFonts w:asciiTheme="majorHAnsi" w:hAnsiTheme="majorHAnsi" w:cstheme="majorHAnsi"/>
                <w:sz w:val="20"/>
                <w:szCs w:val="20"/>
              </w:rPr>
              <w:t>Maximiser les b</w:t>
            </w:r>
            <w:r w:rsidR="00826480" w:rsidRPr="00BE7CB2">
              <w:rPr>
                <w:rFonts w:asciiTheme="majorHAnsi" w:hAnsiTheme="majorHAnsi" w:cstheme="majorHAnsi"/>
                <w:sz w:val="20"/>
                <w:szCs w:val="20"/>
              </w:rPr>
              <w:t>illets de bons coups</w:t>
            </w:r>
            <w:r w:rsidR="00826480" w:rsidRPr="00BE7CB2">
              <w:rPr>
                <w:rFonts w:asciiTheme="majorHAnsi" w:hAnsiTheme="majorHAnsi" w:cstheme="majorHAnsi"/>
                <w:sz w:val="18"/>
                <w:szCs w:val="18"/>
              </w:rPr>
              <w:t xml:space="preserve">. </w:t>
            </w:r>
          </w:p>
        </w:tc>
      </w:tr>
    </w:tbl>
    <w:p w14:paraId="512143FA" w14:textId="77777777" w:rsidR="00850969" w:rsidRPr="008C1063" w:rsidRDefault="00850969" w:rsidP="00895647">
      <w:pPr>
        <w:spacing w:after="0"/>
        <w:rPr>
          <w:rFonts w:asciiTheme="majorHAnsi" w:hAnsiTheme="majorHAnsi" w:cstheme="minorHAnsi"/>
        </w:rPr>
      </w:pPr>
    </w:p>
    <w:tbl>
      <w:tblPr>
        <w:tblStyle w:val="Grilledutableau"/>
        <w:tblW w:w="11199" w:type="dxa"/>
        <w:tblInd w:w="-5" w:type="dxa"/>
        <w:tblLook w:val="04A0" w:firstRow="1" w:lastRow="0" w:firstColumn="1" w:lastColumn="0" w:noHBand="0" w:noVBand="1"/>
      </w:tblPr>
      <w:tblGrid>
        <w:gridCol w:w="11057"/>
        <w:gridCol w:w="142"/>
      </w:tblGrid>
      <w:tr w:rsidR="000933F3" w:rsidRPr="008C1063" w14:paraId="6B6196A0" w14:textId="77777777" w:rsidTr="00A5264C">
        <w:trPr>
          <w:trHeight w:val="520"/>
        </w:trPr>
        <w:tc>
          <w:tcPr>
            <w:tcW w:w="11194" w:type="dxa"/>
            <w:gridSpan w:val="2"/>
            <w:shd w:val="clear" w:color="auto" w:fill="C5E0B3" w:themeFill="accent6" w:themeFillTint="66"/>
          </w:tcPr>
          <w:p w14:paraId="2F019944" w14:textId="7A6BEBD2" w:rsidR="00BA1D37" w:rsidRPr="00A5264C" w:rsidRDefault="000933F3" w:rsidP="00A5264C">
            <w:pPr>
              <w:spacing w:line="276" w:lineRule="auto"/>
              <w:jc w:val="center"/>
              <w:rPr>
                <w:rFonts w:asciiTheme="majorHAnsi" w:hAnsiTheme="majorHAnsi" w:cstheme="minorHAnsi"/>
                <w:b/>
              </w:rPr>
            </w:pPr>
            <w:r w:rsidRPr="008C1063">
              <w:rPr>
                <w:rFonts w:asciiTheme="majorHAnsi" w:hAnsiTheme="majorHAnsi" w:cstheme="minorHAnsi"/>
                <w:b/>
              </w:rPr>
              <w:t>Les mesures de prévention mises en place en lien avec l</w:t>
            </w:r>
            <w:r w:rsidR="008C1063" w:rsidRPr="008C1063">
              <w:rPr>
                <w:rFonts w:asciiTheme="majorHAnsi" w:hAnsiTheme="majorHAnsi" w:cstheme="minorHAnsi"/>
                <w:b/>
              </w:rPr>
              <w:t xml:space="preserve">a </w:t>
            </w:r>
            <w:r w:rsidR="00A5264C">
              <w:rPr>
                <w:rFonts w:asciiTheme="majorHAnsi" w:hAnsiTheme="majorHAnsi" w:cstheme="minorHAnsi"/>
                <w:b/>
              </w:rPr>
              <w:t>violence à caractère sexuel</w:t>
            </w:r>
          </w:p>
        </w:tc>
      </w:tr>
      <w:tr w:rsidR="00850969" w:rsidRPr="008C1063" w14:paraId="79916390" w14:textId="77777777" w:rsidTr="00895647">
        <w:sdt>
          <w:sdtPr>
            <w:rPr>
              <w:rFonts w:asciiTheme="majorHAnsi" w:hAnsiTheme="majorHAnsi" w:cstheme="minorHAnsi"/>
            </w:rPr>
            <w:id w:val="1841422429"/>
            <w:placeholder>
              <w:docPart w:val="DefaultPlaceholder_-1854013440"/>
            </w:placeholder>
            <w:text/>
          </w:sdtPr>
          <w:sdtEndPr/>
          <w:sdtContent>
            <w:tc>
              <w:tcPr>
                <w:tcW w:w="11194" w:type="dxa"/>
                <w:gridSpan w:val="2"/>
              </w:tcPr>
              <w:p w14:paraId="65B205B2" w14:textId="2A0D9707" w:rsidR="008C1063" w:rsidRPr="008C1063" w:rsidRDefault="00DF616E" w:rsidP="00A5264C">
                <w:pPr>
                  <w:spacing w:line="276" w:lineRule="auto"/>
                  <w:rPr>
                    <w:rFonts w:asciiTheme="majorHAnsi" w:hAnsiTheme="majorHAnsi" w:cstheme="minorHAnsi"/>
                  </w:rPr>
                </w:pPr>
                <w:r>
                  <w:rPr>
                    <w:rFonts w:asciiTheme="majorHAnsi" w:hAnsiTheme="majorHAnsi" w:cstheme="minorHAnsi"/>
                  </w:rPr>
                  <w:t>Enseignement expli</w:t>
                </w:r>
                <w:r w:rsidR="00A5264C">
                  <w:rPr>
                    <w:rFonts w:asciiTheme="majorHAnsi" w:hAnsiTheme="majorHAnsi" w:cstheme="minorHAnsi"/>
                  </w:rPr>
                  <w:t>cite des comportements attendus, a</w:t>
                </w:r>
                <w:r w:rsidR="00BF0BAE">
                  <w:rPr>
                    <w:rFonts w:asciiTheme="majorHAnsi" w:hAnsiTheme="majorHAnsi" w:cstheme="minorHAnsi"/>
                  </w:rPr>
                  <w:t>tel</w:t>
                </w:r>
                <w:r w:rsidR="00A5264C">
                  <w:rPr>
                    <w:rFonts w:asciiTheme="majorHAnsi" w:hAnsiTheme="majorHAnsi" w:cstheme="minorHAnsi"/>
                  </w:rPr>
                  <w:t>iers d’éducation à la sexualité et</w:t>
                </w:r>
                <w:r w:rsidR="00BF0BAE">
                  <w:rPr>
                    <w:rFonts w:asciiTheme="majorHAnsi" w:hAnsiTheme="majorHAnsi" w:cstheme="minorHAnsi"/>
                  </w:rPr>
                  <w:t xml:space="preserve"> </w:t>
                </w:r>
                <w:r w:rsidR="00A5264C">
                  <w:rPr>
                    <w:rFonts w:asciiTheme="majorHAnsi" w:hAnsiTheme="majorHAnsi" w:cstheme="minorHAnsi"/>
                  </w:rPr>
                  <w:t>journées / semaines thématiques</w:t>
                </w:r>
              </w:p>
            </w:tc>
          </w:sdtContent>
        </w:sdt>
      </w:tr>
      <w:tr w:rsidR="006C57D3" w:rsidRPr="008C1063" w14:paraId="42501490" w14:textId="77777777" w:rsidTr="00895647">
        <w:tblPrEx>
          <w:shd w:val="clear" w:color="auto" w:fill="D9E2F3" w:themeFill="accent1" w:themeFillTint="33"/>
        </w:tblPrEx>
        <w:trPr>
          <w:gridAfter w:val="1"/>
          <w:wAfter w:w="142" w:type="dxa"/>
        </w:trPr>
        <w:tc>
          <w:tcPr>
            <w:tcW w:w="11057" w:type="dxa"/>
            <w:shd w:val="clear" w:color="auto" w:fill="D0CECE" w:themeFill="background2" w:themeFillShade="E6"/>
          </w:tcPr>
          <w:p w14:paraId="5506A147" w14:textId="77777777" w:rsidR="00786311" w:rsidRPr="008C1063" w:rsidRDefault="00786311" w:rsidP="00627CE1">
            <w:pPr>
              <w:pStyle w:val="Paragraphedeliste"/>
              <w:numPr>
                <w:ilvl w:val="0"/>
                <w:numId w:val="1"/>
              </w:numPr>
              <w:ind w:left="-284"/>
              <w:jc w:val="center"/>
              <w:rPr>
                <w:rFonts w:asciiTheme="majorHAnsi" w:hAnsiTheme="majorHAnsi" w:cstheme="minorHAnsi"/>
                <w:b/>
                <w:iCs/>
              </w:rPr>
            </w:pPr>
            <w:bookmarkStart w:id="3" w:name="_Hlk144817211"/>
            <w:r w:rsidRPr="008C1063">
              <w:rPr>
                <w:rFonts w:asciiTheme="majorHAnsi" w:hAnsiTheme="majorHAnsi" w:cstheme="minorHAnsi"/>
                <w:b/>
                <w:iCs/>
                <w:sz w:val="28"/>
              </w:rPr>
              <w:t>Collaboration avec les parents</w:t>
            </w:r>
          </w:p>
          <w:p w14:paraId="2D045945" w14:textId="77777777" w:rsidR="00D0344E" w:rsidRDefault="00D0344E" w:rsidP="00832343">
            <w:pPr>
              <w:rPr>
                <w:rFonts w:asciiTheme="majorHAnsi" w:hAnsiTheme="majorHAnsi" w:cstheme="minorHAnsi"/>
                <w:bCs/>
                <w:sz w:val="20"/>
                <w:lang w:eastAsia="fr-CA"/>
              </w:rPr>
            </w:pPr>
          </w:p>
          <w:p w14:paraId="54181DC9" w14:textId="77777777" w:rsidR="006C57D3" w:rsidRDefault="0062405F" w:rsidP="00832343">
            <w:pPr>
              <w:rPr>
                <w:rFonts w:asciiTheme="majorHAnsi" w:hAnsiTheme="majorHAnsi" w:cstheme="minorHAnsi"/>
                <w:b/>
                <w:bCs/>
                <w:sz w:val="20"/>
                <w:lang w:eastAsia="fr-CA"/>
              </w:rPr>
            </w:pPr>
            <w:r w:rsidRPr="008C1063">
              <w:rPr>
                <w:rFonts w:asciiTheme="majorHAnsi" w:hAnsiTheme="majorHAnsi" w:cstheme="minorHAnsi"/>
                <w:bCs/>
                <w:sz w:val="20"/>
                <w:lang w:eastAsia="fr-CA"/>
              </w:rPr>
              <w:lastRenderedPageBreak/>
              <w:t>L</w:t>
            </w:r>
            <w:r w:rsidR="006C57D3" w:rsidRPr="008C1063">
              <w:rPr>
                <w:rFonts w:asciiTheme="majorHAnsi" w:hAnsiTheme="majorHAnsi" w:cstheme="minorHAnsi"/>
                <w:bCs/>
                <w:sz w:val="20"/>
                <w:lang w:eastAsia="fr-CA"/>
              </w:rPr>
              <w:t>es mesures visant à favoriser la collaboration des parents à la lutte contre l’intimidation et la violence et à l’établissement d’un milieu d’apprentissage sain et sécuritaire;</w:t>
            </w:r>
            <w:r w:rsidR="00786311">
              <w:rPr>
                <w:rFonts w:asciiTheme="majorHAnsi" w:hAnsiTheme="majorHAnsi" w:cstheme="minorHAnsi"/>
                <w:b/>
                <w:bCs/>
                <w:sz w:val="20"/>
                <w:lang w:eastAsia="fr-CA"/>
              </w:rPr>
              <w:t xml:space="preserve"> </w:t>
            </w:r>
            <w:r w:rsidR="00786311" w:rsidRPr="008C1063">
              <w:rPr>
                <w:rFonts w:asciiTheme="majorHAnsi" w:hAnsiTheme="majorHAnsi" w:cstheme="minorHAnsi"/>
                <w:b/>
                <w:bCs/>
                <w:sz w:val="20"/>
                <w:lang w:eastAsia="fr-CA"/>
              </w:rPr>
              <w:t>LIP art. 75,1 alinéa 3</w:t>
            </w:r>
          </w:p>
          <w:p w14:paraId="496BA970" w14:textId="1AE16623" w:rsidR="00D0344E" w:rsidRPr="00786311" w:rsidRDefault="00D0344E" w:rsidP="00832343">
            <w:pPr>
              <w:rPr>
                <w:rFonts w:asciiTheme="majorHAnsi" w:hAnsiTheme="majorHAnsi" w:cstheme="minorHAnsi"/>
                <w:b/>
                <w:bCs/>
                <w:sz w:val="20"/>
                <w:lang w:eastAsia="fr-CA"/>
              </w:rPr>
            </w:pPr>
          </w:p>
        </w:tc>
      </w:tr>
      <w:bookmarkEnd w:id="3"/>
    </w:tbl>
    <w:p w14:paraId="1531C137" w14:textId="1D4CA628" w:rsidR="006C57D3" w:rsidRPr="00CA484B" w:rsidRDefault="006C57D3" w:rsidP="006C57D3">
      <w:pPr>
        <w:spacing w:after="0"/>
        <w:rPr>
          <w:rFonts w:asciiTheme="majorHAnsi" w:hAnsiTheme="majorHAnsi" w:cstheme="minorHAnsi"/>
          <w:sz w:val="16"/>
          <w:szCs w:val="16"/>
        </w:rPr>
      </w:pPr>
    </w:p>
    <w:tbl>
      <w:tblPr>
        <w:tblStyle w:val="Grilledutableau"/>
        <w:tblW w:w="11052" w:type="dxa"/>
        <w:tblLook w:val="04A0" w:firstRow="1" w:lastRow="0" w:firstColumn="1" w:lastColumn="0" w:noHBand="0" w:noVBand="1"/>
      </w:tblPr>
      <w:tblGrid>
        <w:gridCol w:w="4957"/>
        <w:gridCol w:w="3543"/>
        <w:gridCol w:w="2552"/>
      </w:tblGrid>
      <w:tr w:rsidR="005E303B" w:rsidRPr="008C1063" w14:paraId="1DE8D11B" w14:textId="77777777" w:rsidTr="008C1063">
        <w:trPr>
          <w:trHeight w:val="701"/>
        </w:trPr>
        <w:tc>
          <w:tcPr>
            <w:tcW w:w="11052" w:type="dxa"/>
            <w:gridSpan w:val="3"/>
            <w:shd w:val="clear" w:color="auto" w:fill="D9E2F3" w:themeFill="accent1" w:themeFillTint="33"/>
          </w:tcPr>
          <w:p w14:paraId="532DC4EE" w14:textId="0A816C09" w:rsidR="005E303B" w:rsidRPr="008C1063" w:rsidRDefault="005E303B" w:rsidP="008C1063">
            <w:pPr>
              <w:spacing w:line="276" w:lineRule="auto"/>
              <w:jc w:val="center"/>
              <w:rPr>
                <w:rFonts w:asciiTheme="majorHAnsi" w:hAnsiTheme="majorHAnsi" w:cstheme="minorHAnsi"/>
                <w:b/>
              </w:rPr>
            </w:pPr>
            <w:bookmarkStart w:id="4" w:name="_Hlk144817447"/>
            <w:r w:rsidRPr="008C1063">
              <w:rPr>
                <w:rFonts w:asciiTheme="majorHAnsi" w:hAnsiTheme="majorHAnsi" w:cstheme="minorHAnsi"/>
                <w:b/>
              </w:rPr>
              <w:t>Les mesures pour impliquer les parents et favoriser leur collaboration à la lutte contre l’intimidation et la violence et à l’établissement d’un milieu d’apprentissage sain et sécuritaire</w:t>
            </w:r>
          </w:p>
        </w:tc>
      </w:tr>
      <w:tr w:rsidR="008C1063" w:rsidRPr="008C1063" w14:paraId="6D2121E4" w14:textId="77777777" w:rsidTr="00CA484B">
        <w:trPr>
          <w:trHeight w:val="332"/>
        </w:trPr>
        <w:tc>
          <w:tcPr>
            <w:tcW w:w="4957" w:type="dxa"/>
            <w:shd w:val="clear" w:color="auto" w:fill="DEEAF6" w:themeFill="accent5" w:themeFillTint="33"/>
          </w:tcPr>
          <w:p w14:paraId="644081A8" w14:textId="726F54F5" w:rsidR="008C1063" w:rsidRPr="008C1063" w:rsidRDefault="008C1063" w:rsidP="008C1063">
            <w:pPr>
              <w:spacing w:line="276" w:lineRule="auto"/>
              <w:jc w:val="center"/>
              <w:rPr>
                <w:rFonts w:asciiTheme="majorHAnsi" w:hAnsiTheme="majorHAnsi" w:cstheme="minorHAnsi"/>
                <w:sz w:val="20"/>
                <w:szCs w:val="20"/>
              </w:rPr>
            </w:pPr>
            <w:r>
              <w:rPr>
                <w:rFonts w:asciiTheme="majorHAnsi" w:hAnsiTheme="majorHAnsi" w:cstheme="minorHAnsi"/>
                <w:sz w:val="20"/>
                <w:szCs w:val="20"/>
              </w:rPr>
              <w:t xml:space="preserve">Mesures </w:t>
            </w:r>
          </w:p>
        </w:tc>
        <w:tc>
          <w:tcPr>
            <w:tcW w:w="3543" w:type="dxa"/>
            <w:shd w:val="clear" w:color="auto" w:fill="DEEAF6" w:themeFill="accent5" w:themeFillTint="33"/>
          </w:tcPr>
          <w:p w14:paraId="69C40646" w14:textId="7A17BD94" w:rsidR="008C1063" w:rsidRPr="008C1063" w:rsidRDefault="008C1063" w:rsidP="00A77730">
            <w:pPr>
              <w:spacing w:line="276" w:lineRule="auto"/>
              <w:jc w:val="center"/>
              <w:rPr>
                <w:rFonts w:asciiTheme="majorHAnsi" w:hAnsiTheme="majorHAnsi" w:cstheme="minorHAnsi"/>
                <w:sz w:val="20"/>
                <w:szCs w:val="20"/>
              </w:rPr>
            </w:pPr>
            <w:r>
              <w:rPr>
                <w:rFonts w:asciiTheme="majorHAnsi" w:hAnsiTheme="majorHAnsi" w:cstheme="minorHAnsi"/>
                <w:sz w:val="20"/>
                <w:szCs w:val="20"/>
              </w:rPr>
              <w:t>Modalités (moyens)</w:t>
            </w:r>
          </w:p>
        </w:tc>
        <w:tc>
          <w:tcPr>
            <w:tcW w:w="2552" w:type="dxa"/>
            <w:shd w:val="clear" w:color="auto" w:fill="DEEAF6" w:themeFill="accent5" w:themeFillTint="33"/>
          </w:tcPr>
          <w:p w14:paraId="62B5A252" w14:textId="7960F970" w:rsidR="008C1063" w:rsidRPr="008C1063" w:rsidRDefault="008C1063" w:rsidP="00A77730">
            <w:pPr>
              <w:spacing w:line="276" w:lineRule="auto"/>
              <w:jc w:val="center"/>
              <w:rPr>
                <w:rFonts w:asciiTheme="majorHAnsi" w:hAnsiTheme="majorHAnsi" w:cstheme="minorHAnsi"/>
                <w:sz w:val="20"/>
                <w:szCs w:val="20"/>
              </w:rPr>
            </w:pPr>
            <w:r w:rsidRPr="008C1063">
              <w:rPr>
                <w:rFonts w:asciiTheme="majorHAnsi" w:hAnsiTheme="majorHAnsi" w:cstheme="minorHAnsi"/>
                <w:sz w:val="20"/>
                <w:szCs w:val="20"/>
              </w:rPr>
              <w:t>Régulation en cours d’année</w:t>
            </w:r>
          </w:p>
        </w:tc>
      </w:tr>
      <w:tr w:rsidR="008C1063" w:rsidRPr="008C1063" w14:paraId="4B861E2E" w14:textId="5F920F55" w:rsidTr="00CA484B">
        <w:sdt>
          <w:sdtPr>
            <w:rPr>
              <w:rFonts w:asciiTheme="majorHAnsi" w:hAnsiTheme="majorHAnsi" w:cstheme="minorHAnsi"/>
            </w:rPr>
            <w:id w:val="-376475907"/>
            <w:placeholder>
              <w:docPart w:val="DefaultPlaceholder_-1854013440"/>
            </w:placeholder>
            <w:text/>
          </w:sdtPr>
          <w:sdtEndPr/>
          <w:sdtContent>
            <w:tc>
              <w:tcPr>
                <w:tcW w:w="4957" w:type="dxa"/>
              </w:tcPr>
              <w:p w14:paraId="7F932883" w14:textId="46C926C8" w:rsidR="008C1063" w:rsidRPr="00A62394" w:rsidRDefault="00DF616E" w:rsidP="00DD1E50">
                <w:pPr>
                  <w:spacing w:line="276" w:lineRule="auto"/>
                  <w:rPr>
                    <w:rFonts w:asciiTheme="majorHAnsi" w:hAnsiTheme="majorHAnsi" w:cstheme="minorHAnsi"/>
                    <w:color w:val="FF0000"/>
                  </w:rPr>
                </w:pPr>
                <w:r>
                  <w:rPr>
                    <w:rFonts w:asciiTheme="majorHAnsi" w:hAnsiTheme="majorHAnsi" w:cstheme="minorHAnsi"/>
                  </w:rPr>
                  <w:t>Informer les parents que le plan de lutte existe lors des rencontres de parents en début d’année</w:t>
                </w:r>
              </w:p>
            </w:tc>
          </w:sdtContent>
        </w:sdt>
        <w:sdt>
          <w:sdtPr>
            <w:rPr>
              <w:rFonts w:asciiTheme="majorHAnsi" w:hAnsiTheme="majorHAnsi" w:cstheme="minorHAnsi"/>
            </w:rPr>
            <w:id w:val="1391383794"/>
            <w:placeholder>
              <w:docPart w:val="DefaultPlaceholder_-1854013440"/>
            </w:placeholder>
            <w:text/>
          </w:sdtPr>
          <w:sdtEndPr/>
          <w:sdtContent>
            <w:tc>
              <w:tcPr>
                <w:tcW w:w="3543" w:type="dxa"/>
              </w:tcPr>
              <w:p w14:paraId="7133868D" w14:textId="2CF12EEB" w:rsidR="008C1063" w:rsidRPr="008C1063" w:rsidRDefault="00DF616E" w:rsidP="008E6343">
                <w:pPr>
                  <w:spacing w:line="276" w:lineRule="auto"/>
                  <w:rPr>
                    <w:rFonts w:asciiTheme="majorHAnsi" w:hAnsiTheme="majorHAnsi" w:cstheme="minorHAnsi"/>
                  </w:rPr>
                </w:pPr>
                <w:r>
                  <w:rPr>
                    <w:rFonts w:asciiTheme="majorHAnsi" w:hAnsiTheme="majorHAnsi" w:cstheme="minorHAnsi"/>
                  </w:rPr>
                  <w:t>Distribution du dépliant aux parents</w:t>
                </w:r>
              </w:p>
            </w:tc>
          </w:sdtContent>
        </w:sdt>
        <w:sdt>
          <w:sdtPr>
            <w:rPr>
              <w:rFonts w:asciiTheme="majorHAnsi" w:hAnsiTheme="majorHAnsi" w:cstheme="minorHAnsi"/>
            </w:rPr>
            <w:id w:val="141170395"/>
            <w:placeholder>
              <w:docPart w:val="DefaultPlaceholder_-1854013440"/>
            </w:placeholder>
            <w:text/>
          </w:sdtPr>
          <w:sdtEndPr/>
          <w:sdtContent>
            <w:tc>
              <w:tcPr>
                <w:tcW w:w="2552" w:type="dxa"/>
              </w:tcPr>
              <w:p w14:paraId="38D23485" w14:textId="710F8A01" w:rsidR="008C1063" w:rsidRPr="00DD1E50" w:rsidRDefault="00DF616E" w:rsidP="00DD1E50">
                <w:pPr>
                  <w:rPr>
                    <w:rFonts w:asciiTheme="majorHAnsi" w:hAnsiTheme="majorHAnsi" w:cstheme="minorHAnsi"/>
                  </w:rPr>
                </w:pPr>
                <w:r>
                  <w:rPr>
                    <w:rFonts w:asciiTheme="majorHAnsi" w:hAnsiTheme="majorHAnsi" w:cstheme="minorHAnsi"/>
                  </w:rPr>
                  <w:t>Mise à jour en début d’année</w:t>
                </w:r>
                <w:r w:rsidR="00840FF8">
                  <w:rPr>
                    <w:rFonts w:asciiTheme="majorHAnsi" w:hAnsiTheme="majorHAnsi" w:cstheme="minorHAnsi"/>
                  </w:rPr>
                  <w:t xml:space="preserve">      </w:t>
                </w:r>
                <w:r w:rsidR="00A5264C">
                  <w:rPr>
                    <w:rFonts w:asciiTheme="majorHAnsi" w:hAnsiTheme="majorHAnsi" w:cstheme="minorHAnsi"/>
                  </w:rPr>
                  <w:t xml:space="preserve">          </w:t>
                </w:r>
                <w:r w:rsidR="00840FF8">
                  <w:rPr>
                    <w:rFonts w:asciiTheme="majorHAnsi" w:hAnsiTheme="majorHAnsi" w:cstheme="minorHAnsi"/>
                  </w:rPr>
                  <w:t xml:space="preserve"> </w:t>
                </w:r>
                <w:r>
                  <w:rPr>
                    <w:rFonts w:asciiTheme="majorHAnsi" w:hAnsiTheme="majorHAnsi" w:cstheme="minorHAnsi"/>
                  </w:rPr>
                  <w:t>Régulation au besoin</w:t>
                </w:r>
              </w:p>
            </w:tc>
          </w:sdtContent>
        </w:sdt>
      </w:tr>
      <w:tr w:rsidR="008C1063" w:rsidRPr="008C1063" w14:paraId="48DE0B39" w14:textId="54C17D1A" w:rsidTr="00CA484B">
        <w:sdt>
          <w:sdtPr>
            <w:rPr>
              <w:rFonts w:asciiTheme="majorHAnsi" w:hAnsiTheme="majorHAnsi" w:cstheme="minorHAnsi"/>
            </w:rPr>
            <w:id w:val="549427528"/>
            <w:placeholder>
              <w:docPart w:val="DefaultPlaceholder_-1854013440"/>
            </w:placeholder>
            <w:text/>
          </w:sdtPr>
          <w:sdtEndPr/>
          <w:sdtContent>
            <w:tc>
              <w:tcPr>
                <w:tcW w:w="4957" w:type="dxa"/>
              </w:tcPr>
              <w:p w14:paraId="673073F9" w14:textId="6C620682" w:rsidR="008C1063" w:rsidRPr="00A62394" w:rsidRDefault="00DF616E" w:rsidP="00F974FC">
                <w:pPr>
                  <w:spacing w:line="276" w:lineRule="auto"/>
                  <w:rPr>
                    <w:rFonts w:asciiTheme="majorHAnsi" w:hAnsiTheme="majorHAnsi" w:cstheme="minorHAnsi"/>
                    <w:color w:val="FF0000"/>
                  </w:rPr>
                </w:pPr>
                <w:r>
                  <w:rPr>
                    <w:rFonts w:asciiTheme="majorHAnsi" w:hAnsiTheme="majorHAnsi" w:cstheme="minorHAnsi"/>
                  </w:rPr>
                  <w:t>Informer les parents lors des ateliers Parapluie et sensibiliser les parents à faire un retour sur les ateliers</w:t>
                </w:r>
              </w:p>
            </w:tc>
          </w:sdtContent>
        </w:sdt>
        <w:sdt>
          <w:sdtPr>
            <w:rPr>
              <w:rFonts w:asciiTheme="majorHAnsi" w:hAnsiTheme="majorHAnsi" w:cstheme="minorHAnsi"/>
            </w:rPr>
            <w:id w:val="1575394961"/>
            <w:placeholder>
              <w:docPart w:val="DefaultPlaceholder_-1854013440"/>
            </w:placeholder>
          </w:sdtPr>
          <w:sdtEndPr/>
          <w:sdtContent>
            <w:tc>
              <w:tcPr>
                <w:tcW w:w="3543" w:type="dxa"/>
              </w:tcPr>
              <w:sdt>
                <w:sdtPr>
                  <w:rPr>
                    <w:rFonts w:asciiTheme="majorHAnsi" w:hAnsiTheme="majorHAnsi" w:cstheme="minorHAnsi"/>
                  </w:rPr>
                  <w:id w:val="-770711588"/>
                  <w:placeholder>
                    <w:docPart w:val="DefaultPlaceholder_-1854013440"/>
                  </w:placeholder>
                  <w:text/>
                </w:sdtPr>
                <w:sdtEndPr/>
                <w:sdtContent>
                  <w:p w14:paraId="66245745" w14:textId="6FB9EB22" w:rsidR="008C1063" w:rsidRPr="008C1063" w:rsidRDefault="00DF616E" w:rsidP="00F974FC">
                    <w:pPr>
                      <w:spacing w:line="276" w:lineRule="auto"/>
                      <w:rPr>
                        <w:rFonts w:asciiTheme="majorHAnsi" w:hAnsiTheme="majorHAnsi" w:cstheme="minorHAnsi"/>
                      </w:rPr>
                    </w:pPr>
                    <w:r>
                      <w:rPr>
                        <w:rFonts w:asciiTheme="majorHAnsi" w:hAnsiTheme="majorHAnsi" w:cstheme="minorHAnsi"/>
                      </w:rPr>
                      <w:t>Distribution de lettres d’informations sur les ateliers aux parents</w:t>
                    </w:r>
                  </w:p>
                </w:sdtContent>
              </w:sdt>
            </w:tc>
          </w:sdtContent>
        </w:sdt>
        <w:sdt>
          <w:sdtPr>
            <w:rPr>
              <w:rFonts w:asciiTheme="majorHAnsi" w:hAnsiTheme="majorHAnsi" w:cstheme="minorHAnsi"/>
            </w:rPr>
            <w:id w:val="327403256"/>
            <w:placeholder>
              <w:docPart w:val="DefaultPlaceholder_-1854013440"/>
            </w:placeholder>
            <w:text/>
          </w:sdtPr>
          <w:sdtEndPr/>
          <w:sdtContent>
            <w:tc>
              <w:tcPr>
                <w:tcW w:w="2552" w:type="dxa"/>
              </w:tcPr>
              <w:p w14:paraId="1DE94117" w14:textId="2581910E" w:rsidR="008C1063" w:rsidRPr="008C1063" w:rsidRDefault="00DF616E" w:rsidP="00F974FC">
                <w:pPr>
                  <w:spacing w:line="276" w:lineRule="auto"/>
                  <w:rPr>
                    <w:rFonts w:asciiTheme="majorHAnsi" w:hAnsiTheme="majorHAnsi" w:cstheme="minorHAnsi"/>
                  </w:rPr>
                </w:pPr>
                <w:r>
                  <w:rPr>
                    <w:rFonts w:asciiTheme="majorHAnsi" w:hAnsiTheme="majorHAnsi" w:cstheme="minorHAnsi"/>
                  </w:rPr>
                  <w:t>À chaque fin d’atelier</w:t>
                </w:r>
              </w:p>
            </w:tc>
          </w:sdtContent>
        </w:sdt>
      </w:tr>
      <w:tr w:rsidR="008C1063" w:rsidRPr="008C1063" w14:paraId="77EC55BB" w14:textId="48DCE873" w:rsidTr="00CA484B">
        <w:sdt>
          <w:sdtPr>
            <w:rPr>
              <w:rFonts w:asciiTheme="majorHAnsi" w:hAnsiTheme="majorHAnsi" w:cstheme="minorHAnsi"/>
            </w:rPr>
            <w:id w:val="-11377151"/>
            <w:placeholder>
              <w:docPart w:val="DefaultPlaceholder_-1854013440"/>
            </w:placeholder>
            <w:text/>
          </w:sdtPr>
          <w:sdtEndPr/>
          <w:sdtContent>
            <w:tc>
              <w:tcPr>
                <w:tcW w:w="4957" w:type="dxa"/>
              </w:tcPr>
              <w:p w14:paraId="4E7EF791" w14:textId="145B90C0" w:rsidR="008C1063" w:rsidRPr="008C1063" w:rsidRDefault="00DF616E" w:rsidP="00F974FC">
                <w:pPr>
                  <w:spacing w:line="276" w:lineRule="auto"/>
                  <w:rPr>
                    <w:rFonts w:asciiTheme="majorHAnsi" w:hAnsiTheme="majorHAnsi" w:cstheme="minorHAnsi"/>
                  </w:rPr>
                </w:pPr>
                <w:r>
                  <w:rPr>
                    <w:rFonts w:asciiTheme="majorHAnsi" w:hAnsiTheme="majorHAnsi" w:cstheme="minorHAnsi"/>
                  </w:rPr>
                  <w:t>Communication avec les parents dès qu’un événement de violence ou d’intimidation concernant leur enfant arrive</w:t>
                </w:r>
              </w:p>
            </w:tc>
          </w:sdtContent>
        </w:sdt>
        <w:sdt>
          <w:sdtPr>
            <w:rPr>
              <w:rFonts w:asciiTheme="majorHAnsi" w:hAnsiTheme="majorHAnsi" w:cstheme="minorHAnsi"/>
            </w:rPr>
            <w:id w:val="2138673019"/>
            <w:placeholder>
              <w:docPart w:val="DefaultPlaceholder_-1854013440"/>
            </w:placeholder>
            <w:text/>
          </w:sdtPr>
          <w:sdtEndPr/>
          <w:sdtContent>
            <w:tc>
              <w:tcPr>
                <w:tcW w:w="3543" w:type="dxa"/>
              </w:tcPr>
              <w:p w14:paraId="7477D3A2" w14:textId="2F598BB2" w:rsidR="008C1063" w:rsidRPr="008C1063" w:rsidRDefault="00DF616E" w:rsidP="00F974FC">
                <w:pPr>
                  <w:spacing w:line="276" w:lineRule="auto"/>
                  <w:rPr>
                    <w:rFonts w:asciiTheme="majorHAnsi" w:hAnsiTheme="majorHAnsi" w:cstheme="minorHAnsi"/>
                  </w:rPr>
                </w:pPr>
                <w:r>
                  <w:rPr>
                    <w:rFonts w:asciiTheme="majorHAnsi" w:hAnsiTheme="majorHAnsi" w:cstheme="minorHAnsi"/>
                  </w:rPr>
                  <w:t>Appel, courriel, billet de communication, note à l’agenda, rencontre en présentiel</w:t>
                </w:r>
                <w:r w:rsidR="00D96D30">
                  <w:rPr>
                    <w:rFonts w:asciiTheme="majorHAnsi" w:hAnsiTheme="majorHAnsi" w:cstheme="minorHAnsi"/>
                  </w:rPr>
                  <w:t>, accueillir le parent et le guider</w:t>
                </w:r>
              </w:p>
            </w:tc>
          </w:sdtContent>
        </w:sdt>
        <w:sdt>
          <w:sdtPr>
            <w:rPr>
              <w:rFonts w:asciiTheme="majorHAnsi" w:hAnsiTheme="majorHAnsi" w:cstheme="minorHAnsi"/>
            </w:rPr>
            <w:id w:val="-724984314"/>
            <w:placeholder>
              <w:docPart w:val="DefaultPlaceholder_-1854013440"/>
            </w:placeholder>
            <w:text/>
          </w:sdtPr>
          <w:sdtEndPr/>
          <w:sdtContent>
            <w:tc>
              <w:tcPr>
                <w:tcW w:w="2552" w:type="dxa"/>
              </w:tcPr>
              <w:p w14:paraId="5DCE50F4" w14:textId="3826ABB7" w:rsidR="008C1063" w:rsidRPr="008C1063" w:rsidRDefault="00DF616E" w:rsidP="00F974FC">
                <w:pPr>
                  <w:spacing w:line="276" w:lineRule="auto"/>
                  <w:rPr>
                    <w:rFonts w:asciiTheme="majorHAnsi" w:hAnsiTheme="majorHAnsi" w:cstheme="minorHAnsi"/>
                  </w:rPr>
                </w:pPr>
                <w:r>
                  <w:rPr>
                    <w:rFonts w:asciiTheme="majorHAnsi" w:hAnsiTheme="majorHAnsi" w:cstheme="minorHAnsi"/>
                  </w:rPr>
                  <w:t>Au besoin</w:t>
                </w:r>
              </w:p>
            </w:tc>
          </w:sdtContent>
        </w:sdt>
      </w:tr>
      <w:bookmarkEnd w:id="4"/>
    </w:tbl>
    <w:p w14:paraId="208F136A" w14:textId="2BE89CE8" w:rsidR="005E303B" w:rsidRPr="00CA484B" w:rsidRDefault="005E303B" w:rsidP="006C57D3">
      <w:pPr>
        <w:spacing w:after="0"/>
        <w:rPr>
          <w:rFonts w:asciiTheme="majorHAnsi" w:hAnsiTheme="majorHAnsi" w:cstheme="minorHAnsi"/>
          <w:sz w:val="16"/>
          <w:szCs w:val="16"/>
        </w:rPr>
      </w:pPr>
    </w:p>
    <w:tbl>
      <w:tblPr>
        <w:tblStyle w:val="Grilledutableau"/>
        <w:tblW w:w="11052" w:type="dxa"/>
        <w:tblLook w:val="04A0" w:firstRow="1" w:lastRow="0" w:firstColumn="1" w:lastColumn="0" w:noHBand="0" w:noVBand="1"/>
      </w:tblPr>
      <w:tblGrid>
        <w:gridCol w:w="6232"/>
        <w:gridCol w:w="3119"/>
        <w:gridCol w:w="1701"/>
      </w:tblGrid>
      <w:tr w:rsidR="005E303B" w:rsidRPr="008C1063" w14:paraId="56DF9F94" w14:textId="77777777" w:rsidTr="00E51C41">
        <w:tc>
          <w:tcPr>
            <w:tcW w:w="11052" w:type="dxa"/>
            <w:gridSpan w:val="3"/>
            <w:shd w:val="clear" w:color="auto" w:fill="D9E2F3" w:themeFill="accent1" w:themeFillTint="33"/>
          </w:tcPr>
          <w:p w14:paraId="1A555662" w14:textId="5050F5F9" w:rsidR="005E303B" w:rsidRPr="008C1063" w:rsidRDefault="005E303B" w:rsidP="005E303B">
            <w:pPr>
              <w:spacing w:line="276" w:lineRule="auto"/>
              <w:jc w:val="center"/>
              <w:rPr>
                <w:rFonts w:asciiTheme="majorHAnsi" w:hAnsiTheme="majorHAnsi" w:cstheme="minorHAnsi"/>
                <w:b/>
              </w:rPr>
            </w:pPr>
            <w:r w:rsidRPr="008C1063">
              <w:rPr>
                <w:rFonts w:asciiTheme="majorHAnsi" w:hAnsiTheme="majorHAnsi" w:cstheme="minorHAnsi"/>
                <w:b/>
              </w:rPr>
              <w:t>Diffusion de documents pour les parents</w:t>
            </w:r>
          </w:p>
        </w:tc>
      </w:tr>
      <w:tr w:rsidR="005E303B" w:rsidRPr="008C1063" w14:paraId="6C498A64" w14:textId="77777777" w:rsidTr="008D6280">
        <w:trPr>
          <w:trHeight w:val="327"/>
        </w:trPr>
        <w:tc>
          <w:tcPr>
            <w:tcW w:w="6232" w:type="dxa"/>
            <w:shd w:val="clear" w:color="auto" w:fill="DEEAF6" w:themeFill="accent5" w:themeFillTint="33"/>
          </w:tcPr>
          <w:p w14:paraId="19C183C4" w14:textId="20E087A1" w:rsidR="005E303B" w:rsidRPr="008C1063" w:rsidRDefault="00BE3796" w:rsidP="007F48FD">
            <w:pPr>
              <w:spacing w:line="276" w:lineRule="auto"/>
              <w:jc w:val="center"/>
              <w:rPr>
                <w:rFonts w:asciiTheme="majorHAnsi" w:hAnsiTheme="majorHAnsi" w:cstheme="minorHAnsi"/>
              </w:rPr>
            </w:pPr>
            <w:r w:rsidRPr="008C1063">
              <w:rPr>
                <w:rFonts w:asciiTheme="majorHAnsi" w:hAnsiTheme="majorHAnsi" w:cstheme="minorHAnsi"/>
              </w:rPr>
              <w:t>Documents</w:t>
            </w:r>
          </w:p>
        </w:tc>
        <w:tc>
          <w:tcPr>
            <w:tcW w:w="3119" w:type="dxa"/>
            <w:shd w:val="clear" w:color="auto" w:fill="DEEAF6" w:themeFill="accent5" w:themeFillTint="33"/>
          </w:tcPr>
          <w:p w14:paraId="2FE8BCF0" w14:textId="51F03A92" w:rsidR="005E303B" w:rsidRPr="008C1063" w:rsidRDefault="00BE3796" w:rsidP="00A77730">
            <w:pPr>
              <w:spacing w:line="276" w:lineRule="auto"/>
              <w:jc w:val="center"/>
              <w:rPr>
                <w:rFonts w:asciiTheme="majorHAnsi" w:hAnsiTheme="majorHAnsi" w:cstheme="minorHAnsi"/>
              </w:rPr>
            </w:pPr>
            <w:r w:rsidRPr="008C1063">
              <w:rPr>
                <w:rFonts w:asciiTheme="majorHAnsi" w:hAnsiTheme="majorHAnsi" w:cstheme="minorHAnsi"/>
              </w:rPr>
              <w:t>Stratégies de diffusion</w:t>
            </w:r>
          </w:p>
        </w:tc>
        <w:tc>
          <w:tcPr>
            <w:tcW w:w="1701" w:type="dxa"/>
            <w:shd w:val="clear" w:color="auto" w:fill="DEEAF6" w:themeFill="accent5" w:themeFillTint="33"/>
          </w:tcPr>
          <w:p w14:paraId="0EA508A6" w14:textId="4E7490C4" w:rsidR="005E303B" w:rsidRPr="008C1063" w:rsidRDefault="00BE3796" w:rsidP="00A77730">
            <w:pPr>
              <w:spacing w:line="276" w:lineRule="auto"/>
              <w:jc w:val="center"/>
              <w:rPr>
                <w:rFonts w:asciiTheme="majorHAnsi" w:hAnsiTheme="majorHAnsi" w:cstheme="minorHAnsi"/>
              </w:rPr>
            </w:pPr>
            <w:r w:rsidRPr="008C1063">
              <w:rPr>
                <w:rFonts w:asciiTheme="majorHAnsi" w:hAnsiTheme="majorHAnsi" w:cstheme="minorHAnsi"/>
              </w:rPr>
              <w:t>Dates d’envoi</w:t>
            </w:r>
          </w:p>
        </w:tc>
      </w:tr>
      <w:tr w:rsidR="005E303B" w:rsidRPr="008C1063" w14:paraId="30EA4BD3" w14:textId="77777777" w:rsidTr="00AC35E0">
        <w:trPr>
          <w:trHeight w:val="1933"/>
        </w:trPr>
        <w:tc>
          <w:tcPr>
            <w:tcW w:w="6232" w:type="dxa"/>
          </w:tcPr>
          <w:p w14:paraId="4D2FE0DF" w14:textId="6AE6100F" w:rsidR="008D6280" w:rsidRPr="008C1063" w:rsidRDefault="00BE3796" w:rsidP="00A77730">
            <w:pPr>
              <w:spacing w:line="276" w:lineRule="auto"/>
              <w:rPr>
                <w:rFonts w:asciiTheme="majorHAnsi" w:hAnsiTheme="majorHAnsi" w:cstheme="minorHAnsi"/>
                <w:sz w:val="20"/>
                <w:szCs w:val="20"/>
              </w:rPr>
            </w:pPr>
            <w:r w:rsidRPr="008C1063">
              <w:rPr>
                <w:rFonts w:asciiTheme="majorHAnsi" w:hAnsiTheme="majorHAnsi" w:cstheme="minorHAnsi"/>
                <w:sz w:val="20"/>
                <w:szCs w:val="20"/>
              </w:rPr>
              <w:t>Document</w:t>
            </w:r>
            <w:r w:rsidR="008C1063">
              <w:rPr>
                <w:rFonts w:asciiTheme="majorHAnsi" w:hAnsiTheme="majorHAnsi" w:cstheme="minorHAnsi"/>
                <w:sz w:val="20"/>
                <w:szCs w:val="20"/>
              </w:rPr>
              <w:t xml:space="preserve"> expliquant le plan de lutte</w:t>
            </w:r>
          </w:p>
          <w:p w14:paraId="5C4F001C" w14:textId="6629DB07" w:rsidR="008E6DDF" w:rsidRPr="008E6DDF" w:rsidRDefault="00786311" w:rsidP="008C1063">
            <w:pPr>
              <w:spacing w:after="160" w:line="259" w:lineRule="auto"/>
              <w:rPr>
                <w:rFonts w:asciiTheme="majorHAnsi" w:hAnsiTheme="majorHAnsi" w:cstheme="minorHAnsi"/>
                <w:i/>
                <w:color w:val="000000" w:themeColor="text1"/>
                <w:sz w:val="20"/>
              </w:rPr>
            </w:pPr>
            <w:r w:rsidRPr="00786311">
              <w:rPr>
                <w:rFonts w:asciiTheme="majorHAnsi" w:hAnsiTheme="majorHAnsi" w:cstheme="minorHAnsi"/>
                <w:i/>
                <w:color w:val="000000" w:themeColor="text1"/>
                <w:sz w:val="20"/>
              </w:rPr>
              <w:t>*</w:t>
            </w:r>
            <w:r w:rsidR="008C1063" w:rsidRPr="008C1063">
              <w:rPr>
                <w:rFonts w:asciiTheme="majorHAnsi" w:hAnsiTheme="majorHAnsi" w:cstheme="minorHAnsi"/>
                <w:i/>
                <w:color w:val="000000" w:themeColor="text1"/>
                <w:sz w:val="20"/>
              </w:rPr>
              <w:t>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prévues à la Loi sur le protecteur national de l’élève (LIP, art. 75.1)</w:t>
            </w:r>
            <w:r w:rsidR="007935D9">
              <w:rPr>
                <w:rStyle w:val="Appelnotedebasdep"/>
                <w:rFonts w:asciiTheme="majorHAnsi" w:hAnsiTheme="majorHAnsi" w:cstheme="minorHAnsi"/>
                <w:i/>
                <w:color w:val="000000" w:themeColor="text1"/>
                <w:sz w:val="20"/>
              </w:rPr>
              <w:footnoteReference w:id="1"/>
            </w:r>
          </w:p>
        </w:tc>
        <w:sdt>
          <w:sdtPr>
            <w:rPr>
              <w:rFonts w:asciiTheme="majorHAnsi" w:hAnsiTheme="majorHAnsi" w:cstheme="minorHAnsi"/>
            </w:rPr>
            <w:id w:val="-33736555"/>
            <w:placeholder>
              <w:docPart w:val="DefaultPlaceholder_-1854013440"/>
            </w:placeholder>
            <w:text/>
          </w:sdtPr>
          <w:sdtEndPr/>
          <w:sdtContent>
            <w:tc>
              <w:tcPr>
                <w:tcW w:w="3119" w:type="dxa"/>
              </w:tcPr>
              <w:p w14:paraId="5DC40DA8" w14:textId="28942A3A" w:rsidR="005E303B" w:rsidRPr="008C1063" w:rsidRDefault="00DF616E" w:rsidP="000D1330">
                <w:pPr>
                  <w:spacing w:line="276" w:lineRule="auto"/>
                  <w:rPr>
                    <w:rFonts w:asciiTheme="majorHAnsi" w:hAnsiTheme="majorHAnsi" w:cstheme="minorHAnsi"/>
                  </w:rPr>
                </w:pPr>
                <w:r>
                  <w:rPr>
                    <w:rFonts w:asciiTheme="majorHAnsi" w:hAnsiTheme="majorHAnsi" w:cstheme="minorHAnsi"/>
                  </w:rPr>
                  <w:t>Disponible sur le site Internet de l’école une fois ce dernier approuvé par le conseil d’établissement</w:t>
                </w:r>
              </w:p>
            </w:tc>
          </w:sdtContent>
        </w:sdt>
        <w:sdt>
          <w:sdtPr>
            <w:rPr>
              <w:rFonts w:asciiTheme="majorHAnsi" w:hAnsiTheme="majorHAnsi" w:cstheme="minorHAnsi"/>
            </w:rPr>
            <w:id w:val="1205595879"/>
            <w:placeholder>
              <w:docPart w:val="DefaultPlaceholder_-1854013437"/>
            </w:placeholder>
            <w:date>
              <w:dateFormat w:val="yyyy-MM-dd"/>
              <w:lid w:val="fr-CA"/>
              <w:storeMappedDataAs w:val="dateTime"/>
              <w:calendar w:val="gregorian"/>
            </w:date>
          </w:sdtPr>
          <w:sdtEndPr/>
          <w:sdtContent>
            <w:tc>
              <w:tcPr>
                <w:tcW w:w="1701" w:type="dxa"/>
              </w:tcPr>
              <w:p w14:paraId="454CDDEB" w14:textId="2CB61AD9" w:rsidR="005E303B" w:rsidRPr="008C1063" w:rsidRDefault="00DF616E" w:rsidP="008E6DDF">
                <w:pPr>
                  <w:spacing w:line="276" w:lineRule="auto"/>
                  <w:rPr>
                    <w:rFonts w:asciiTheme="majorHAnsi" w:hAnsiTheme="majorHAnsi" w:cstheme="minorHAnsi"/>
                  </w:rPr>
                </w:pPr>
                <w:r>
                  <w:rPr>
                    <w:rFonts w:asciiTheme="majorHAnsi" w:hAnsiTheme="majorHAnsi" w:cstheme="minorHAnsi"/>
                  </w:rPr>
                  <w:t>Année scolaire 2023-2024</w:t>
                </w:r>
              </w:p>
            </w:tc>
          </w:sdtContent>
        </w:sdt>
      </w:tr>
      <w:tr w:rsidR="00786311" w:rsidRPr="008C1063" w14:paraId="36A8A7DF" w14:textId="77777777" w:rsidTr="008D6280">
        <w:tc>
          <w:tcPr>
            <w:tcW w:w="6232" w:type="dxa"/>
          </w:tcPr>
          <w:p w14:paraId="443D09A3" w14:textId="194685E7" w:rsidR="00786311" w:rsidRPr="008C1063" w:rsidRDefault="00786311" w:rsidP="00A77730">
            <w:pPr>
              <w:spacing w:line="276" w:lineRule="auto"/>
              <w:rPr>
                <w:rFonts w:asciiTheme="majorHAnsi" w:hAnsiTheme="majorHAnsi" w:cstheme="minorHAnsi"/>
                <w:sz w:val="20"/>
                <w:szCs w:val="20"/>
              </w:rPr>
            </w:pPr>
            <w:r>
              <w:rPr>
                <w:rFonts w:asciiTheme="majorHAnsi" w:hAnsiTheme="majorHAnsi" w:cstheme="minorHAnsi"/>
                <w:sz w:val="20"/>
                <w:szCs w:val="20"/>
              </w:rPr>
              <w:t>Un document présentant les coordonnées du protecteur régional de l’élève à qui doit être acheminé la plainte</w:t>
            </w:r>
          </w:p>
        </w:tc>
        <w:tc>
          <w:tcPr>
            <w:tcW w:w="3119" w:type="dxa"/>
          </w:tcPr>
          <w:p w14:paraId="40C2B0AE" w14:textId="77777777" w:rsidR="00786311" w:rsidRDefault="008E6DDF" w:rsidP="000D1330">
            <w:pPr>
              <w:spacing w:line="276" w:lineRule="auto"/>
              <w:rPr>
                <w:rFonts w:asciiTheme="majorHAnsi" w:hAnsiTheme="majorHAnsi" w:cstheme="minorHAnsi"/>
              </w:rPr>
            </w:pPr>
            <w:r w:rsidRPr="008E6DDF">
              <w:rPr>
                <w:rFonts w:asciiTheme="majorHAnsi" w:hAnsiTheme="majorHAnsi" w:cstheme="minorHAnsi"/>
              </w:rPr>
              <w:t>Affiches</w:t>
            </w:r>
          </w:p>
          <w:p w14:paraId="74A79711" w14:textId="4E76CE21" w:rsidR="008E6DDF" w:rsidRPr="008C1063" w:rsidRDefault="008E6DDF" w:rsidP="000D1330">
            <w:pPr>
              <w:spacing w:line="276" w:lineRule="auto"/>
              <w:rPr>
                <w:rFonts w:asciiTheme="majorHAnsi" w:hAnsiTheme="majorHAnsi" w:cstheme="minorHAnsi"/>
              </w:rPr>
            </w:pPr>
            <w:r>
              <w:rPr>
                <w:rFonts w:asciiTheme="majorHAnsi" w:hAnsiTheme="majorHAnsi" w:cstheme="minorHAnsi"/>
              </w:rPr>
              <w:t>Dépôt du document sur le site web du CSSD</w:t>
            </w:r>
          </w:p>
        </w:tc>
        <w:sdt>
          <w:sdtPr>
            <w:rPr>
              <w:rFonts w:asciiTheme="majorHAnsi" w:hAnsiTheme="majorHAnsi" w:cstheme="minorHAnsi"/>
            </w:rPr>
            <w:id w:val="-1940439954"/>
            <w:placeholder>
              <w:docPart w:val="DefaultPlaceholder_-1854013437"/>
            </w:placeholder>
            <w:date>
              <w:dateFormat w:val="yyyy-MM-dd"/>
              <w:lid w:val="fr-CA"/>
              <w:storeMappedDataAs w:val="dateTime"/>
              <w:calendar w:val="gregorian"/>
            </w:date>
          </w:sdtPr>
          <w:sdtEndPr/>
          <w:sdtContent>
            <w:tc>
              <w:tcPr>
                <w:tcW w:w="1701" w:type="dxa"/>
              </w:tcPr>
              <w:p w14:paraId="5C5B53BF" w14:textId="1F71E86E" w:rsidR="00786311" w:rsidRPr="008C1063" w:rsidRDefault="00DF616E" w:rsidP="008E6DDF">
                <w:pPr>
                  <w:spacing w:line="276" w:lineRule="auto"/>
                  <w:rPr>
                    <w:rFonts w:asciiTheme="majorHAnsi" w:hAnsiTheme="majorHAnsi" w:cstheme="minorHAnsi"/>
                  </w:rPr>
                </w:pPr>
                <w:r>
                  <w:rPr>
                    <w:rFonts w:asciiTheme="majorHAnsi" w:hAnsiTheme="majorHAnsi" w:cstheme="minorHAnsi"/>
                  </w:rPr>
                  <w:t>À venir</w:t>
                </w:r>
              </w:p>
            </w:tc>
          </w:sdtContent>
        </w:sdt>
      </w:tr>
      <w:tr w:rsidR="005E303B" w:rsidRPr="008C1063" w14:paraId="531227F0" w14:textId="77777777" w:rsidTr="008D6280">
        <w:tc>
          <w:tcPr>
            <w:tcW w:w="6232" w:type="dxa"/>
          </w:tcPr>
          <w:p w14:paraId="276BB41F" w14:textId="5A29DE95" w:rsidR="005E303B" w:rsidRPr="008C1063" w:rsidRDefault="008D6280" w:rsidP="00A77730">
            <w:pPr>
              <w:spacing w:line="276" w:lineRule="auto"/>
              <w:rPr>
                <w:rFonts w:asciiTheme="majorHAnsi" w:hAnsiTheme="majorHAnsi" w:cstheme="minorHAnsi"/>
                <w:sz w:val="20"/>
                <w:szCs w:val="20"/>
              </w:rPr>
            </w:pPr>
            <w:r w:rsidRPr="008C1063">
              <w:rPr>
                <w:rFonts w:asciiTheme="majorHAnsi" w:hAnsiTheme="majorHAnsi" w:cstheme="minorHAnsi"/>
                <w:sz w:val="20"/>
                <w:szCs w:val="20"/>
              </w:rPr>
              <w:t xml:space="preserve">Document </w:t>
            </w:r>
            <w:r w:rsidR="00786311">
              <w:rPr>
                <w:rFonts w:asciiTheme="majorHAnsi" w:hAnsiTheme="majorHAnsi" w:cstheme="minorHAnsi"/>
                <w:sz w:val="20"/>
                <w:szCs w:val="20"/>
              </w:rPr>
              <w:t>faisant état de l’évaluation annuelle des résultats</w:t>
            </w:r>
          </w:p>
        </w:tc>
        <w:tc>
          <w:tcPr>
            <w:tcW w:w="3119" w:type="dxa"/>
          </w:tcPr>
          <w:p w14:paraId="3AE142BA" w14:textId="77777777" w:rsidR="008E6DDF" w:rsidRDefault="008E6DDF" w:rsidP="008E6DDF">
            <w:pPr>
              <w:spacing w:line="276" w:lineRule="auto"/>
              <w:rPr>
                <w:rFonts w:asciiTheme="majorHAnsi" w:hAnsiTheme="majorHAnsi" w:cstheme="minorHAnsi"/>
              </w:rPr>
            </w:pPr>
            <w:r>
              <w:rPr>
                <w:rFonts w:asciiTheme="majorHAnsi" w:hAnsiTheme="majorHAnsi" w:cstheme="minorHAnsi"/>
              </w:rPr>
              <w:t>Rapport annuel du CSSD</w:t>
            </w:r>
          </w:p>
          <w:p w14:paraId="69E9D443" w14:textId="0F172FEB" w:rsidR="005E303B" w:rsidRPr="008C1063" w:rsidRDefault="00AF493E" w:rsidP="008E6DDF">
            <w:pPr>
              <w:spacing w:line="276" w:lineRule="auto"/>
              <w:rPr>
                <w:rFonts w:asciiTheme="majorHAnsi" w:hAnsiTheme="majorHAnsi" w:cstheme="minorHAnsi"/>
              </w:rPr>
            </w:pPr>
            <w:sdt>
              <w:sdtPr>
                <w:rPr>
                  <w:rFonts w:asciiTheme="majorHAnsi" w:hAnsiTheme="majorHAnsi" w:cstheme="minorHAnsi"/>
                </w:rPr>
                <w:id w:val="1494991394"/>
                <w:placeholder>
                  <w:docPart w:val="DefaultPlaceholder_-1854013440"/>
                </w:placeholder>
                <w:text/>
              </w:sdtPr>
              <w:sdtEndPr/>
              <w:sdtContent>
                <w:proofErr w:type="spellStart"/>
                <w:r w:rsidR="00DF616E">
                  <w:rPr>
                    <w:rFonts w:asciiTheme="majorHAnsi" w:hAnsiTheme="majorHAnsi" w:cstheme="minorHAnsi"/>
                  </w:rPr>
                  <w:t>Optania</w:t>
                </w:r>
                <w:proofErr w:type="spellEnd"/>
              </w:sdtContent>
            </w:sdt>
          </w:p>
        </w:tc>
        <w:sdt>
          <w:sdtPr>
            <w:rPr>
              <w:rFonts w:asciiTheme="majorHAnsi" w:hAnsiTheme="majorHAnsi" w:cstheme="minorHAnsi"/>
            </w:rPr>
            <w:id w:val="-1419324264"/>
            <w:placeholder>
              <w:docPart w:val="DefaultPlaceholder_-1854013437"/>
            </w:placeholder>
            <w:date w:fullDate="2024-06-21T00:00:00Z">
              <w:dateFormat w:val="yyyy-MM-dd"/>
              <w:lid w:val="fr-CA"/>
              <w:storeMappedDataAs w:val="dateTime"/>
              <w:calendar w:val="gregorian"/>
            </w:date>
          </w:sdtPr>
          <w:sdtEndPr/>
          <w:sdtContent>
            <w:tc>
              <w:tcPr>
                <w:tcW w:w="1701" w:type="dxa"/>
              </w:tcPr>
              <w:p w14:paraId="4A8107B9" w14:textId="1481BAFC" w:rsidR="005E303B" w:rsidRPr="008C1063" w:rsidRDefault="00EA3DE5" w:rsidP="008E6DDF">
                <w:pPr>
                  <w:spacing w:line="276" w:lineRule="auto"/>
                  <w:rPr>
                    <w:rFonts w:asciiTheme="majorHAnsi" w:hAnsiTheme="majorHAnsi" w:cstheme="minorHAnsi"/>
                  </w:rPr>
                </w:pPr>
                <w:r>
                  <w:rPr>
                    <w:rFonts w:asciiTheme="majorHAnsi" w:hAnsiTheme="majorHAnsi" w:cstheme="minorHAnsi"/>
                  </w:rPr>
                  <w:t>2024-06-21</w:t>
                </w:r>
              </w:p>
            </w:tc>
          </w:sdtContent>
        </w:sdt>
      </w:tr>
    </w:tbl>
    <w:p w14:paraId="233F7B0B" w14:textId="77777777" w:rsidR="007F48FD" w:rsidRPr="00CA484B" w:rsidRDefault="007F48FD" w:rsidP="006C57D3">
      <w:pPr>
        <w:spacing w:after="0"/>
        <w:rPr>
          <w:rFonts w:asciiTheme="majorHAnsi" w:hAnsiTheme="majorHAnsi" w:cstheme="minorHAnsi"/>
          <w:sz w:val="16"/>
          <w:szCs w:val="16"/>
        </w:rPr>
      </w:pPr>
    </w:p>
    <w:tbl>
      <w:tblPr>
        <w:tblStyle w:val="Grilledutableau"/>
        <w:tblW w:w="11057" w:type="dxa"/>
        <w:tblInd w:w="-5" w:type="dxa"/>
        <w:tblLook w:val="04A0" w:firstRow="1" w:lastRow="0" w:firstColumn="1" w:lastColumn="0" w:noHBand="0" w:noVBand="1"/>
      </w:tblPr>
      <w:tblGrid>
        <w:gridCol w:w="10915"/>
        <w:gridCol w:w="142"/>
      </w:tblGrid>
      <w:tr w:rsidR="00BE3796" w:rsidRPr="008C1063" w14:paraId="78C2FBEB" w14:textId="77777777" w:rsidTr="00CA484B">
        <w:tc>
          <w:tcPr>
            <w:tcW w:w="11052" w:type="dxa"/>
            <w:gridSpan w:val="2"/>
            <w:shd w:val="clear" w:color="auto" w:fill="C5E0B3" w:themeFill="accent6" w:themeFillTint="66"/>
          </w:tcPr>
          <w:p w14:paraId="25CD2D89" w14:textId="77777777" w:rsidR="00BE3796" w:rsidRDefault="00BE3796" w:rsidP="00A5264C">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Violence</w:t>
            </w:r>
            <w:r w:rsidR="00786311">
              <w:rPr>
                <w:rFonts w:asciiTheme="majorHAnsi" w:hAnsiTheme="majorHAnsi" w:cstheme="minorHAnsi"/>
                <w:b/>
              </w:rPr>
              <w:t xml:space="preserve"> </w:t>
            </w:r>
            <w:r w:rsidR="00A5264C">
              <w:rPr>
                <w:rFonts w:asciiTheme="majorHAnsi" w:hAnsiTheme="majorHAnsi" w:cstheme="minorHAnsi"/>
                <w:b/>
              </w:rPr>
              <w:t>à caractère sexuel</w:t>
            </w:r>
          </w:p>
          <w:p w14:paraId="1D5FA17D" w14:textId="22F82C6E" w:rsidR="00A5264C" w:rsidRPr="00A5264C" w:rsidRDefault="00A5264C" w:rsidP="00A5264C">
            <w:pPr>
              <w:tabs>
                <w:tab w:val="left" w:pos="11070"/>
              </w:tabs>
              <w:spacing w:line="276" w:lineRule="auto"/>
              <w:jc w:val="center"/>
              <w:rPr>
                <w:rFonts w:asciiTheme="majorHAnsi" w:hAnsiTheme="majorHAnsi" w:cstheme="minorHAnsi"/>
                <w:b/>
                <w:sz w:val="16"/>
                <w:szCs w:val="16"/>
              </w:rPr>
            </w:pPr>
          </w:p>
        </w:tc>
      </w:tr>
      <w:tr w:rsidR="00BE3796" w:rsidRPr="008C1063" w14:paraId="2B3FDDB5" w14:textId="77777777" w:rsidTr="00CA484B">
        <w:trPr>
          <w:trHeight w:val="2051"/>
        </w:trPr>
        <w:tc>
          <w:tcPr>
            <w:tcW w:w="11052" w:type="dxa"/>
            <w:gridSpan w:val="2"/>
          </w:tcPr>
          <w:p w14:paraId="5B82FE99" w14:textId="77777777" w:rsidR="00CA484B" w:rsidRDefault="00BD57E8" w:rsidP="00CA484B">
            <w:pPr>
              <w:tabs>
                <w:tab w:val="left" w:pos="11070"/>
              </w:tabs>
              <w:spacing w:line="276" w:lineRule="auto"/>
              <w:rPr>
                <w:rFonts w:asciiTheme="majorHAnsi" w:hAnsiTheme="majorHAnsi" w:cstheme="minorHAnsi"/>
                <w:vertAlign w:val="superscript"/>
              </w:rPr>
            </w:pPr>
            <w:r w:rsidRPr="00A5264C">
              <w:rPr>
                <w:rFonts w:asciiTheme="majorHAnsi" w:hAnsiTheme="majorHAnsi" w:cstheme="minorHAnsi"/>
              </w:rPr>
              <w:t>Transmission du document faisant état de la possibilité d’effectuer un signalement ou de formuler une plainte concernant un acte de violence à caractère sexuel au protecteur régional de l’élève et de la possibilité pour une personne insatisfaite du suivi donné à une plainte</w:t>
            </w:r>
            <w:r w:rsidR="00A5264C" w:rsidRPr="00A5264C">
              <w:rPr>
                <w:rFonts w:asciiTheme="majorHAnsi" w:hAnsiTheme="majorHAnsi" w:cstheme="minorHAnsi"/>
              </w:rPr>
              <w:t xml:space="preserve"> </w:t>
            </w:r>
            <w:r w:rsidRPr="00A5264C">
              <w:rPr>
                <w:rFonts w:asciiTheme="majorHAnsi" w:hAnsiTheme="majorHAnsi" w:cstheme="minorHAnsi"/>
              </w:rPr>
              <w:t>faite auprès de l’établissement de se prévaloir de la procédure de traitement des plaintes prévues à la Loi sur le protecteur national de l’élève (LIP, art. 75.1)</w:t>
            </w:r>
            <w:r w:rsidRPr="00A5264C">
              <w:rPr>
                <w:rFonts w:asciiTheme="majorHAnsi" w:hAnsiTheme="majorHAnsi" w:cstheme="minorHAnsi"/>
                <w:vertAlign w:val="superscript"/>
              </w:rPr>
              <w:t>1</w:t>
            </w:r>
          </w:p>
          <w:p w14:paraId="6B475975" w14:textId="70F3FECD" w:rsidR="00B76DFE" w:rsidRPr="008C1063" w:rsidRDefault="00BD57E8" w:rsidP="00CA484B">
            <w:pPr>
              <w:tabs>
                <w:tab w:val="left" w:pos="11070"/>
              </w:tabs>
              <w:spacing w:line="276" w:lineRule="auto"/>
              <w:rPr>
                <w:rFonts w:asciiTheme="majorHAnsi" w:hAnsiTheme="majorHAnsi" w:cstheme="minorHAnsi"/>
                <w:b/>
              </w:rPr>
            </w:pPr>
            <w:r w:rsidRPr="00A5264C">
              <w:rPr>
                <w:rFonts w:asciiTheme="majorHAnsi" w:hAnsiTheme="majorHAnsi" w:cstheme="minorHAnsi"/>
                <w:color w:val="FF0000"/>
              </w:rPr>
              <w:cr/>
            </w:r>
            <w:r w:rsidR="008E6DDF" w:rsidRPr="008E6DDF">
              <w:rPr>
                <w:rFonts w:asciiTheme="majorHAnsi" w:hAnsiTheme="majorHAnsi" w:cstheme="minorHAnsi"/>
              </w:rPr>
              <w:t xml:space="preserve">Informer la direction ou un intervenant de l’école de la situation. </w:t>
            </w:r>
            <w:r w:rsidR="00CA484B">
              <w:rPr>
                <w:rFonts w:asciiTheme="majorHAnsi" w:hAnsiTheme="majorHAnsi" w:cstheme="minorHAnsi"/>
              </w:rPr>
              <w:t xml:space="preserve"> </w:t>
            </w:r>
            <w:r w:rsidR="00CA484B" w:rsidRPr="00CA484B">
              <w:rPr>
                <w:rFonts w:asciiTheme="majorHAnsi" w:hAnsiTheme="majorHAnsi" w:cstheme="minorHAnsi"/>
              </w:rPr>
              <w:t>Guider le parent dans ses démarches et l’orienter vers les ressources externes si son enfant est victime de violence à caractère sexuel.</w:t>
            </w:r>
          </w:p>
        </w:tc>
      </w:tr>
      <w:tr w:rsidR="007F48FD" w:rsidRPr="008C1063" w14:paraId="666E2D5A" w14:textId="77777777" w:rsidTr="00CA484B">
        <w:tblPrEx>
          <w:shd w:val="clear" w:color="auto" w:fill="D9E2F3" w:themeFill="accent1" w:themeFillTint="33"/>
        </w:tblPrEx>
        <w:trPr>
          <w:gridAfter w:val="1"/>
          <w:wAfter w:w="142" w:type="dxa"/>
        </w:trPr>
        <w:tc>
          <w:tcPr>
            <w:tcW w:w="10915" w:type="dxa"/>
            <w:shd w:val="clear" w:color="auto" w:fill="D0CECE" w:themeFill="background2" w:themeFillShade="E6"/>
          </w:tcPr>
          <w:p w14:paraId="2560C088" w14:textId="77777777" w:rsidR="00786311" w:rsidRPr="008C1063" w:rsidRDefault="00786311" w:rsidP="00627CE1">
            <w:pPr>
              <w:pStyle w:val="Paragraphedeliste"/>
              <w:numPr>
                <w:ilvl w:val="0"/>
                <w:numId w:val="1"/>
              </w:numPr>
              <w:ind w:left="-284"/>
              <w:jc w:val="center"/>
              <w:rPr>
                <w:rFonts w:asciiTheme="majorHAnsi" w:hAnsiTheme="majorHAnsi" w:cstheme="minorHAnsi"/>
                <w:b/>
                <w:iCs/>
              </w:rPr>
            </w:pPr>
            <w:bookmarkStart w:id="5" w:name="_Hlk144818198"/>
            <w:r w:rsidRPr="008C1063">
              <w:rPr>
                <w:rFonts w:asciiTheme="majorHAnsi" w:hAnsiTheme="majorHAnsi" w:cstheme="minorHAnsi"/>
                <w:b/>
                <w:iCs/>
                <w:sz w:val="28"/>
              </w:rPr>
              <w:t>Modalités pour effectuer un signalement ou pour formuler une plainte</w:t>
            </w:r>
          </w:p>
          <w:p w14:paraId="06C72B8C" w14:textId="77777777" w:rsidR="00D0344E" w:rsidRDefault="00D0344E" w:rsidP="00A77730">
            <w:pPr>
              <w:rPr>
                <w:rStyle w:val="xcontentpasted2"/>
                <w:rFonts w:asciiTheme="majorHAnsi" w:hAnsiTheme="majorHAnsi" w:cs="Arial"/>
                <w:sz w:val="20"/>
                <w:szCs w:val="20"/>
                <w:bdr w:val="none" w:sz="0" w:space="0" w:color="auto" w:frame="1"/>
                <w:shd w:val="clear" w:color="auto" w:fill="D0CECE" w:themeFill="background2" w:themeFillShade="E6"/>
              </w:rPr>
            </w:pPr>
          </w:p>
          <w:p w14:paraId="6AAB127F" w14:textId="77777777" w:rsidR="00DB3D94" w:rsidRDefault="00DB3D94" w:rsidP="00A77730">
            <w:pPr>
              <w:rPr>
                <w:rFonts w:asciiTheme="majorHAnsi" w:hAnsiTheme="majorHAnsi" w:cstheme="minorHAnsi"/>
                <w:b/>
                <w:bCs/>
                <w:sz w:val="20"/>
                <w:lang w:eastAsia="fr-CA"/>
              </w:rPr>
            </w:pPr>
            <w:r w:rsidRPr="008C1063">
              <w:rPr>
                <w:rStyle w:val="xcontentpasted2"/>
                <w:rFonts w:asciiTheme="majorHAnsi" w:hAnsiTheme="majorHAnsi" w:cs="Arial"/>
                <w:sz w:val="20"/>
                <w:szCs w:val="20"/>
                <w:bdr w:val="none" w:sz="0" w:space="0" w:color="auto" w:frame="1"/>
                <w:shd w:val="clear" w:color="auto" w:fill="D0CECE" w:themeFill="background2" w:themeFillShade="E6"/>
              </w:rPr>
              <w:lastRenderedPageBreak/>
              <w:t>Les modalités applicables pour effectuer un signalement ou pour formuler une plainte concernant un acte d’intimidation ou de violence </w:t>
            </w:r>
            <w:r w:rsidRPr="008C1063">
              <w:rPr>
                <w:rStyle w:val="xcontentpasted2"/>
                <w:rFonts w:asciiTheme="majorHAnsi" w:hAnsiTheme="majorHAnsi" w:cs="Arial"/>
                <w:b/>
                <w:bCs/>
                <w:sz w:val="20"/>
                <w:szCs w:val="20"/>
                <w:bdr w:val="none" w:sz="0" w:space="0" w:color="auto" w:frame="1"/>
                <w:shd w:val="clear" w:color="auto" w:fill="D0CECE" w:themeFill="background2" w:themeFillShade="E6"/>
              </w:rPr>
              <w:t>à l’établissement </w:t>
            </w:r>
            <w:r w:rsidRPr="008C1063">
              <w:rPr>
                <w:rStyle w:val="xcontentpasted2"/>
                <w:rFonts w:asciiTheme="majorHAnsi" w:hAnsiTheme="majorHAnsi" w:cs="Arial"/>
                <w:sz w:val="20"/>
                <w:szCs w:val="20"/>
                <w:bdr w:val="none" w:sz="0" w:space="0" w:color="auto" w:frame="1"/>
                <w:shd w:val="clear" w:color="auto" w:fill="D0CECE" w:themeFill="background2" w:themeFillShade="E6"/>
              </w:rPr>
              <w:t>et, de façon plus particulière, celles applicables pour dénoncer une utilisation de médias sociaux ou de technologies de communication à des fins de cyberintimidation</w:t>
            </w:r>
            <w:r w:rsidRPr="008C1063">
              <w:rPr>
                <w:rStyle w:val="xcontentpasted2"/>
                <w:rFonts w:asciiTheme="majorHAnsi" w:hAnsiTheme="majorHAnsi" w:cs="Arial"/>
                <w:sz w:val="14"/>
                <w:bdr w:val="none" w:sz="0" w:space="0" w:color="auto" w:frame="1"/>
                <w:shd w:val="clear" w:color="auto" w:fill="D0CECE" w:themeFill="background2" w:themeFillShade="E6"/>
              </w:rPr>
              <w:t> </w:t>
            </w:r>
            <w:r w:rsidR="00786311" w:rsidRPr="008C1063">
              <w:rPr>
                <w:rFonts w:asciiTheme="majorHAnsi" w:hAnsiTheme="majorHAnsi" w:cstheme="minorHAnsi"/>
                <w:b/>
                <w:bCs/>
                <w:sz w:val="20"/>
                <w:lang w:eastAsia="fr-CA"/>
              </w:rPr>
              <w:t xml:space="preserve">LIP art. 75,1 alinéa 4 </w:t>
            </w:r>
          </w:p>
          <w:p w14:paraId="70542075" w14:textId="21DE5D39" w:rsidR="00D0344E" w:rsidRPr="00786311" w:rsidRDefault="00D0344E" w:rsidP="00A77730">
            <w:pPr>
              <w:rPr>
                <w:rFonts w:asciiTheme="majorHAnsi" w:hAnsiTheme="majorHAnsi" w:cstheme="minorHAnsi"/>
                <w:b/>
                <w:bCs/>
                <w:sz w:val="20"/>
                <w:lang w:eastAsia="fr-CA"/>
              </w:rPr>
            </w:pPr>
          </w:p>
        </w:tc>
      </w:tr>
      <w:bookmarkEnd w:id="5"/>
    </w:tbl>
    <w:p w14:paraId="6DCFD652" w14:textId="77777777" w:rsidR="00A77730" w:rsidRPr="008C1063" w:rsidRDefault="00A77730" w:rsidP="006C57D3">
      <w:pPr>
        <w:spacing w:after="0"/>
        <w:rPr>
          <w:rFonts w:asciiTheme="majorHAnsi" w:hAnsiTheme="majorHAnsi" w:cstheme="minorHAnsi"/>
        </w:rPr>
      </w:pPr>
    </w:p>
    <w:tbl>
      <w:tblPr>
        <w:tblStyle w:val="Grilledutableau"/>
        <w:tblW w:w="10910" w:type="dxa"/>
        <w:tblLook w:val="04A0" w:firstRow="1" w:lastRow="0" w:firstColumn="1" w:lastColumn="0" w:noHBand="0" w:noVBand="1"/>
      </w:tblPr>
      <w:tblGrid>
        <w:gridCol w:w="2263"/>
        <w:gridCol w:w="8647"/>
      </w:tblGrid>
      <w:tr w:rsidR="007935D9" w:rsidRPr="008C1063" w14:paraId="0E7214E3" w14:textId="77777777" w:rsidTr="00710ABB">
        <w:trPr>
          <w:trHeight w:val="624"/>
        </w:trPr>
        <w:tc>
          <w:tcPr>
            <w:tcW w:w="10910" w:type="dxa"/>
            <w:gridSpan w:val="2"/>
            <w:shd w:val="clear" w:color="auto" w:fill="D9E2F3" w:themeFill="accent1" w:themeFillTint="33"/>
          </w:tcPr>
          <w:p w14:paraId="69E19731" w14:textId="77777777" w:rsidR="007935D9" w:rsidRPr="008C1063" w:rsidRDefault="007935D9" w:rsidP="00710ABB">
            <w:pPr>
              <w:spacing w:line="276" w:lineRule="auto"/>
              <w:jc w:val="center"/>
              <w:rPr>
                <w:rFonts w:asciiTheme="majorHAnsi" w:hAnsiTheme="majorHAnsi" w:cstheme="minorHAnsi"/>
                <w:b/>
              </w:rPr>
            </w:pPr>
            <w:r w:rsidRPr="008C1063">
              <w:rPr>
                <w:rFonts w:asciiTheme="majorHAnsi" w:hAnsiTheme="majorHAnsi" w:cstheme="minorHAnsi"/>
                <w:b/>
              </w:rPr>
              <w:t>Les modalités pour effectuer un signalement ou pour formuler une plainte</w:t>
            </w:r>
          </w:p>
        </w:tc>
      </w:tr>
      <w:tr w:rsidR="00B76DFE" w:rsidRPr="008C1063" w14:paraId="6E23272D" w14:textId="77777777" w:rsidTr="00C22256">
        <w:trPr>
          <w:trHeight w:val="339"/>
        </w:trPr>
        <w:tc>
          <w:tcPr>
            <w:tcW w:w="2263" w:type="dxa"/>
            <w:shd w:val="clear" w:color="auto" w:fill="DEEAF6" w:themeFill="accent5" w:themeFillTint="33"/>
          </w:tcPr>
          <w:p w14:paraId="4997F306" w14:textId="77777777" w:rsidR="00B76DFE" w:rsidRPr="008C1063" w:rsidRDefault="00B76DFE" w:rsidP="00710ABB">
            <w:pPr>
              <w:spacing w:line="276" w:lineRule="auto"/>
              <w:jc w:val="center"/>
              <w:rPr>
                <w:rFonts w:asciiTheme="majorHAnsi" w:hAnsiTheme="majorHAnsi" w:cstheme="minorHAnsi"/>
              </w:rPr>
            </w:pPr>
          </w:p>
        </w:tc>
        <w:tc>
          <w:tcPr>
            <w:tcW w:w="8647" w:type="dxa"/>
            <w:shd w:val="clear" w:color="auto" w:fill="DEEAF6" w:themeFill="accent5" w:themeFillTint="33"/>
          </w:tcPr>
          <w:p w14:paraId="3E3E111C" w14:textId="5287A344" w:rsidR="00B76DFE" w:rsidRPr="008C1063" w:rsidRDefault="00B76DFE" w:rsidP="00710ABB">
            <w:pPr>
              <w:spacing w:line="276" w:lineRule="auto"/>
              <w:jc w:val="center"/>
              <w:rPr>
                <w:rFonts w:asciiTheme="majorHAnsi" w:hAnsiTheme="majorHAnsi" w:cstheme="minorHAnsi"/>
              </w:rPr>
            </w:pPr>
            <w:r w:rsidRPr="008C1063">
              <w:rPr>
                <w:rFonts w:asciiTheme="majorHAnsi" w:hAnsiTheme="majorHAnsi" w:cstheme="minorHAnsi"/>
              </w:rPr>
              <w:t>Modalités (moyens)</w:t>
            </w:r>
          </w:p>
        </w:tc>
      </w:tr>
      <w:tr w:rsidR="00B76DFE" w:rsidRPr="008C1063" w14:paraId="65CDBD0C" w14:textId="77777777" w:rsidTr="00C22256">
        <w:trPr>
          <w:trHeight w:val="339"/>
        </w:trPr>
        <w:tc>
          <w:tcPr>
            <w:tcW w:w="2263" w:type="dxa"/>
            <w:shd w:val="clear" w:color="auto" w:fill="DEEAF6" w:themeFill="accent5" w:themeFillTint="33"/>
          </w:tcPr>
          <w:p w14:paraId="55A2D88A" w14:textId="77777777" w:rsidR="00B76DFE" w:rsidRPr="008C1063" w:rsidRDefault="00B76DFE" w:rsidP="00710ABB">
            <w:pPr>
              <w:spacing w:line="276" w:lineRule="auto"/>
              <w:rPr>
                <w:rFonts w:asciiTheme="majorHAnsi" w:hAnsiTheme="majorHAnsi" w:cstheme="minorHAnsi"/>
                <w:sz w:val="20"/>
                <w:szCs w:val="20"/>
              </w:rPr>
            </w:pPr>
            <w:r w:rsidRPr="008C1063">
              <w:rPr>
                <w:rFonts w:asciiTheme="majorHAnsi" w:hAnsiTheme="majorHAnsi" w:cstheme="minorHAnsi"/>
                <w:sz w:val="20"/>
                <w:szCs w:val="20"/>
              </w:rPr>
              <w:t>Effectuer un signalement</w:t>
            </w:r>
          </w:p>
          <w:p w14:paraId="635A1540" w14:textId="77777777" w:rsidR="00B76DFE" w:rsidRPr="008C1063" w:rsidRDefault="00B76DFE" w:rsidP="00710ABB">
            <w:pPr>
              <w:spacing w:line="276" w:lineRule="auto"/>
              <w:jc w:val="center"/>
              <w:rPr>
                <w:rFonts w:asciiTheme="majorHAnsi" w:hAnsiTheme="majorHAnsi" w:cstheme="minorHAnsi"/>
              </w:rPr>
            </w:pPr>
            <w:r w:rsidRPr="008C1063">
              <w:rPr>
                <w:rFonts w:asciiTheme="majorHAnsi" w:hAnsiTheme="majorHAnsi" w:cstheme="minorHAnsi"/>
                <w:sz w:val="20"/>
                <w:szCs w:val="20"/>
              </w:rPr>
              <w:t>(Tout autre personne témoin)</w:t>
            </w:r>
          </w:p>
        </w:tc>
        <w:tc>
          <w:tcPr>
            <w:tcW w:w="8647" w:type="dxa"/>
            <w:shd w:val="clear" w:color="auto" w:fill="auto"/>
          </w:tcPr>
          <w:p w14:paraId="367B99A0" w14:textId="77777777" w:rsidR="00BA492D" w:rsidRDefault="00BA492D" w:rsidP="00BA492D">
            <w:pPr>
              <w:spacing w:line="276" w:lineRule="auto"/>
              <w:rPr>
                <w:rFonts w:asciiTheme="majorHAnsi" w:hAnsiTheme="majorHAnsi" w:cstheme="minorHAnsi"/>
              </w:rPr>
            </w:pPr>
            <w:r w:rsidRPr="00BA492D">
              <w:rPr>
                <w:rFonts w:asciiTheme="majorHAnsi" w:hAnsiTheme="majorHAnsi" w:cstheme="minorHAnsi"/>
              </w:rPr>
              <w:t>Il est possible de dénoncer en toute confidentialité en :</w:t>
            </w:r>
          </w:p>
          <w:p w14:paraId="4423851F" w14:textId="577C51B2" w:rsidR="00BA492D" w:rsidRDefault="00BA492D" w:rsidP="00BA492D">
            <w:pPr>
              <w:spacing w:line="276" w:lineRule="auto"/>
              <w:rPr>
                <w:rFonts w:asciiTheme="majorHAnsi" w:hAnsiTheme="majorHAnsi" w:cstheme="minorHAnsi"/>
              </w:rPr>
            </w:pPr>
            <w:r>
              <w:rPr>
                <w:rFonts w:asciiTheme="majorHAnsi" w:hAnsiTheme="majorHAnsi" w:cstheme="minorHAnsi"/>
              </w:rPr>
              <w:t>- En d</w:t>
            </w:r>
            <w:r w:rsidRPr="00BA492D">
              <w:rPr>
                <w:rFonts w:asciiTheme="majorHAnsi" w:hAnsiTheme="majorHAnsi" w:cstheme="minorHAnsi"/>
              </w:rPr>
              <w:t>iscu</w:t>
            </w:r>
            <w:r>
              <w:rPr>
                <w:rFonts w:asciiTheme="majorHAnsi" w:hAnsiTheme="majorHAnsi" w:cstheme="minorHAnsi"/>
              </w:rPr>
              <w:t>tant en privé avec l’enseignant, la technicienne du service de garde ou</w:t>
            </w:r>
            <w:r w:rsidRPr="00BA492D">
              <w:rPr>
                <w:rFonts w:asciiTheme="majorHAnsi" w:hAnsiTheme="majorHAnsi" w:cstheme="minorHAnsi"/>
              </w:rPr>
              <w:t xml:space="preserve"> </w:t>
            </w:r>
            <w:r>
              <w:rPr>
                <w:rFonts w:asciiTheme="majorHAnsi" w:hAnsiTheme="majorHAnsi" w:cstheme="minorHAnsi"/>
              </w:rPr>
              <w:t>un</w:t>
            </w:r>
            <w:r w:rsidRPr="00BA492D">
              <w:rPr>
                <w:rFonts w:asciiTheme="majorHAnsi" w:hAnsiTheme="majorHAnsi" w:cstheme="minorHAnsi"/>
              </w:rPr>
              <w:t xml:space="preserve"> T</w:t>
            </w:r>
            <w:r>
              <w:rPr>
                <w:rFonts w:asciiTheme="majorHAnsi" w:hAnsiTheme="majorHAnsi" w:cstheme="minorHAnsi"/>
              </w:rPr>
              <w:t>.</w:t>
            </w:r>
            <w:r w:rsidRPr="00BA492D">
              <w:rPr>
                <w:rFonts w:asciiTheme="majorHAnsi" w:hAnsiTheme="majorHAnsi" w:cstheme="minorHAnsi"/>
              </w:rPr>
              <w:t>E</w:t>
            </w:r>
            <w:r>
              <w:rPr>
                <w:rFonts w:asciiTheme="majorHAnsi" w:hAnsiTheme="majorHAnsi" w:cstheme="minorHAnsi"/>
              </w:rPr>
              <w:t>.</w:t>
            </w:r>
            <w:r w:rsidRPr="00BA492D">
              <w:rPr>
                <w:rFonts w:asciiTheme="majorHAnsi" w:hAnsiTheme="majorHAnsi" w:cstheme="minorHAnsi"/>
              </w:rPr>
              <w:t>S</w:t>
            </w:r>
            <w:r>
              <w:rPr>
                <w:rFonts w:asciiTheme="majorHAnsi" w:hAnsiTheme="majorHAnsi" w:cstheme="minorHAnsi"/>
              </w:rPr>
              <w:t>.</w:t>
            </w:r>
            <w:r w:rsidRPr="00BA492D">
              <w:rPr>
                <w:rFonts w:asciiTheme="majorHAnsi" w:hAnsiTheme="majorHAnsi" w:cstheme="minorHAnsi"/>
              </w:rPr>
              <w:t xml:space="preserve"> </w:t>
            </w:r>
            <w:r>
              <w:rPr>
                <w:rFonts w:asciiTheme="majorHAnsi" w:hAnsiTheme="majorHAnsi" w:cstheme="minorHAnsi"/>
              </w:rPr>
              <w:t xml:space="preserve">du service d’aide </w:t>
            </w:r>
            <w:r w:rsidRPr="00BA492D">
              <w:rPr>
                <w:rFonts w:asciiTheme="majorHAnsi" w:hAnsiTheme="majorHAnsi" w:cstheme="minorHAnsi"/>
              </w:rPr>
              <w:t>(en personne ou par écrit)</w:t>
            </w:r>
            <w:r>
              <w:rPr>
                <w:rFonts w:asciiTheme="majorHAnsi" w:hAnsiTheme="majorHAnsi" w:cstheme="minorHAnsi"/>
              </w:rPr>
              <w:t>;</w:t>
            </w:r>
          </w:p>
          <w:p w14:paraId="775DD553" w14:textId="338A0B4F" w:rsidR="00B76DFE" w:rsidRDefault="00BA492D" w:rsidP="00BA492D">
            <w:pPr>
              <w:spacing w:line="276" w:lineRule="auto"/>
              <w:rPr>
                <w:rFonts w:asciiTheme="majorHAnsi" w:hAnsiTheme="majorHAnsi" w:cstheme="minorHAnsi"/>
              </w:rPr>
            </w:pPr>
            <w:r w:rsidRPr="00BA492D">
              <w:rPr>
                <w:rFonts w:asciiTheme="majorHAnsi" w:hAnsiTheme="majorHAnsi" w:cstheme="minorHAnsi"/>
              </w:rPr>
              <w:t xml:space="preserve">- En écrivant un courriel à l’adresse suivante : </w:t>
            </w:r>
            <w:hyperlink r:id="rId19" w:history="1">
              <w:r w:rsidRPr="00EF2897">
                <w:rPr>
                  <w:rStyle w:val="Lienhypertexte"/>
                  <w:rFonts w:asciiTheme="majorHAnsi" w:hAnsiTheme="majorHAnsi" w:cstheme="minorHAnsi"/>
                </w:rPr>
                <w:t>oiseaubleu@cssd.gouv.qc.ca</w:t>
              </w:r>
            </w:hyperlink>
          </w:p>
        </w:tc>
      </w:tr>
      <w:tr w:rsidR="00B76DFE" w:rsidRPr="008C1063" w14:paraId="0541A68E" w14:textId="77777777" w:rsidTr="00C22256">
        <w:trPr>
          <w:trHeight w:val="339"/>
        </w:trPr>
        <w:tc>
          <w:tcPr>
            <w:tcW w:w="2263" w:type="dxa"/>
            <w:shd w:val="clear" w:color="auto" w:fill="DEEAF6" w:themeFill="accent5" w:themeFillTint="33"/>
          </w:tcPr>
          <w:p w14:paraId="20DA64C8" w14:textId="77777777" w:rsidR="00B76DFE" w:rsidRPr="008C1063" w:rsidRDefault="00B76DFE" w:rsidP="00710ABB">
            <w:pPr>
              <w:spacing w:line="276" w:lineRule="auto"/>
              <w:rPr>
                <w:rFonts w:asciiTheme="majorHAnsi" w:hAnsiTheme="majorHAnsi" w:cstheme="minorHAnsi"/>
                <w:sz w:val="20"/>
                <w:szCs w:val="20"/>
              </w:rPr>
            </w:pPr>
            <w:r w:rsidRPr="008C1063">
              <w:rPr>
                <w:rFonts w:asciiTheme="majorHAnsi" w:hAnsiTheme="majorHAnsi" w:cstheme="minorHAnsi"/>
                <w:sz w:val="20"/>
                <w:szCs w:val="20"/>
              </w:rPr>
              <w:t xml:space="preserve">Formuler une plainte </w:t>
            </w:r>
          </w:p>
          <w:p w14:paraId="755903F3" w14:textId="77777777" w:rsidR="00B76DFE" w:rsidRPr="008C1063" w:rsidRDefault="00B76DFE" w:rsidP="00710ABB">
            <w:pPr>
              <w:spacing w:line="276" w:lineRule="auto"/>
              <w:jc w:val="center"/>
              <w:rPr>
                <w:rFonts w:asciiTheme="majorHAnsi" w:hAnsiTheme="majorHAnsi" w:cstheme="minorHAnsi"/>
              </w:rPr>
            </w:pPr>
            <w:r w:rsidRPr="008C1063">
              <w:rPr>
                <w:rFonts w:asciiTheme="majorHAnsi" w:hAnsiTheme="majorHAnsi" w:cstheme="minorHAnsi"/>
                <w:sz w:val="20"/>
                <w:szCs w:val="20"/>
              </w:rPr>
              <w:t>(Effectuer par l’élève ou ses parents)</w:t>
            </w:r>
          </w:p>
        </w:tc>
        <w:tc>
          <w:tcPr>
            <w:tcW w:w="8647" w:type="dxa"/>
            <w:shd w:val="clear" w:color="auto" w:fill="auto"/>
          </w:tcPr>
          <w:p w14:paraId="3F171C4C" w14:textId="32BD8A2D" w:rsidR="00C22256" w:rsidRDefault="00C22256" w:rsidP="00B05FA5">
            <w:pPr>
              <w:spacing w:line="276" w:lineRule="auto"/>
              <w:rPr>
                <w:rFonts w:asciiTheme="majorHAnsi" w:hAnsiTheme="majorHAnsi" w:cstheme="majorHAnsi"/>
              </w:rPr>
            </w:pPr>
            <w:r w:rsidRPr="00C22256">
              <w:rPr>
                <w:rFonts w:asciiTheme="majorHAnsi" w:hAnsiTheme="majorHAnsi" w:cstheme="majorHAnsi"/>
              </w:rPr>
              <w:t xml:space="preserve">Pour déposer une plainte, </w:t>
            </w:r>
            <w:r>
              <w:rPr>
                <w:rFonts w:asciiTheme="majorHAnsi" w:hAnsiTheme="majorHAnsi" w:cstheme="majorHAnsi"/>
              </w:rPr>
              <w:t>le parent doit</w:t>
            </w:r>
            <w:r w:rsidRPr="00C22256">
              <w:rPr>
                <w:rFonts w:asciiTheme="majorHAnsi" w:hAnsiTheme="majorHAnsi" w:cstheme="majorHAnsi"/>
              </w:rPr>
              <w:t xml:space="preserve"> d’abord </w:t>
            </w:r>
            <w:r>
              <w:rPr>
                <w:rFonts w:asciiTheme="majorHAnsi" w:hAnsiTheme="majorHAnsi" w:cstheme="majorHAnsi"/>
              </w:rPr>
              <w:t xml:space="preserve">contacter </w:t>
            </w:r>
            <w:r w:rsidRPr="00C22256">
              <w:rPr>
                <w:rFonts w:asciiTheme="majorHAnsi" w:hAnsiTheme="majorHAnsi" w:cstheme="majorHAnsi"/>
              </w:rPr>
              <w:t>la personne directement concernée ou son supérieur immédiat</w:t>
            </w:r>
            <w:r>
              <w:rPr>
                <w:rFonts w:asciiTheme="majorHAnsi" w:hAnsiTheme="majorHAnsi" w:cstheme="majorHAnsi"/>
              </w:rPr>
              <w:t xml:space="preserve"> ;</w:t>
            </w:r>
          </w:p>
          <w:p w14:paraId="15F14729" w14:textId="449F9631" w:rsidR="00C22256" w:rsidRDefault="00BA492D" w:rsidP="00B05FA5">
            <w:pPr>
              <w:spacing w:line="276" w:lineRule="auto"/>
              <w:rPr>
                <w:rFonts w:asciiTheme="majorHAnsi" w:hAnsiTheme="majorHAnsi" w:cstheme="majorHAnsi"/>
              </w:rPr>
            </w:pPr>
            <w:r w:rsidRPr="00BA492D">
              <w:rPr>
                <w:rFonts w:asciiTheme="majorHAnsi" w:hAnsiTheme="majorHAnsi" w:cstheme="majorHAnsi"/>
              </w:rPr>
              <w:t>Le parent communique avec la direction de l</w:t>
            </w:r>
            <w:r w:rsidR="00C22256">
              <w:rPr>
                <w:rFonts w:asciiTheme="majorHAnsi" w:hAnsiTheme="majorHAnsi" w:cstheme="majorHAnsi"/>
              </w:rPr>
              <w:t>’école au 819-568-2101 ou écrit</w:t>
            </w:r>
            <w:r w:rsidRPr="00BA492D">
              <w:rPr>
                <w:rFonts w:asciiTheme="majorHAnsi" w:hAnsiTheme="majorHAnsi" w:cstheme="majorHAnsi"/>
              </w:rPr>
              <w:t xml:space="preserve"> à l’adresse suivan</w:t>
            </w:r>
            <w:r w:rsidR="00C22256">
              <w:rPr>
                <w:rFonts w:asciiTheme="majorHAnsi" w:hAnsiTheme="majorHAnsi" w:cstheme="majorHAnsi"/>
              </w:rPr>
              <w:t xml:space="preserve">te : </w:t>
            </w:r>
            <w:hyperlink r:id="rId20" w:history="1">
              <w:r w:rsidR="00C22256" w:rsidRPr="00EF2897">
                <w:rPr>
                  <w:rStyle w:val="Lienhypertexte"/>
                  <w:rFonts w:asciiTheme="majorHAnsi" w:hAnsiTheme="majorHAnsi" w:cstheme="majorHAnsi"/>
                </w:rPr>
                <w:t>oiseaubleu@cssd.gouv.qc.ca</w:t>
              </w:r>
            </w:hyperlink>
            <w:r w:rsidR="00C22256">
              <w:rPr>
                <w:rFonts w:asciiTheme="majorHAnsi" w:hAnsiTheme="majorHAnsi" w:cstheme="majorHAnsi"/>
              </w:rPr>
              <w:t xml:space="preserve"> ;</w:t>
            </w:r>
            <w:r w:rsidRPr="00BA492D">
              <w:rPr>
                <w:rFonts w:asciiTheme="majorHAnsi" w:hAnsiTheme="majorHAnsi" w:cstheme="majorHAnsi"/>
              </w:rPr>
              <w:t xml:space="preserve">    </w:t>
            </w:r>
          </w:p>
          <w:p w14:paraId="78F1B1FE" w14:textId="10FE06F5" w:rsidR="00C22256" w:rsidRDefault="00C22256" w:rsidP="00B05FA5">
            <w:pPr>
              <w:spacing w:line="276" w:lineRule="auto"/>
              <w:rPr>
                <w:rFonts w:asciiTheme="majorHAnsi" w:hAnsiTheme="majorHAnsi" w:cstheme="majorHAnsi"/>
              </w:rPr>
            </w:pPr>
            <w:r>
              <w:rPr>
                <w:rFonts w:asciiTheme="majorHAnsi" w:hAnsiTheme="majorHAnsi" w:cstheme="majorHAnsi"/>
              </w:rPr>
              <w:t>Le</w:t>
            </w:r>
            <w:r w:rsidRPr="00C22256">
              <w:rPr>
                <w:rFonts w:asciiTheme="majorHAnsi" w:hAnsiTheme="majorHAnsi" w:cstheme="majorHAnsi"/>
              </w:rPr>
              <w:t xml:space="preserve"> parent</w:t>
            </w:r>
            <w:r>
              <w:rPr>
                <w:rFonts w:asciiTheme="majorHAnsi" w:hAnsiTheme="majorHAnsi" w:cstheme="majorHAnsi"/>
              </w:rPr>
              <w:t xml:space="preserve"> </w:t>
            </w:r>
            <w:r w:rsidRPr="00C22256">
              <w:rPr>
                <w:rFonts w:asciiTheme="majorHAnsi" w:hAnsiTheme="majorHAnsi" w:cstheme="majorHAnsi"/>
              </w:rPr>
              <w:t xml:space="preserve">insatisfait </w:t>
            </w:r>
            <w:r>
              <w:rPr>
                <w:rFonts w:asciiTheme="majorHAnsi" w:hAnsiTheme="majorHAnsi" w:cstheme="majorHAnsi"/>
              </w:rPr>
              <w:t>du suivi de la plainte</w:t>
            </w:r>
            <w:r w:rsidRPr="00C22256">
              <w:rPr>
                <w:rFonts w:asciiTheme="majorHAnsi" w:hAnsiTheme="majorHAnsi" w:cstheme="majorHAnsi"/>
              </w:rPr>
              <w:t xml:space="preserve">, peut déposer une plainte directement au protecteur régional de l’élève au 1-833-420-5233 ou par courriel à l’adresse suivante : </w:t>
            </w:r>
            <w:hyperlink r:id="rId21" w:history="1">
              <w:r w:rsidRPr="00EF2897">
                <w:rPr>
                  <w:rStyle w:val="Lienhypertexte"/>
                  <w:rFonts w:asciiTheme="majorHAnsi" w:hAnsiTheme="majorHAnsi" w:cstheme="majorHAnsi"/>
                </w:rPr>
                <w:t>plaintes-pne@pne.gouv.qc.ca</w:t>
              </w:r>
            </w:hyperlink>
            <w:r>
              <w:rPr>
                <w:rFonts w:asciiTheme="majorHAnsi" w:hAnsiTheme="majorHAnsi" w:cstheme="majorHAnsi"/>
              </w:rPr>
              <w:t xml:space="preserve"> </w:t>
            </w:r>
            <w:r w:rsidRPr="00C22256">
              <w:rPr>
                <w:rFonts w:asciiTheme="majorHAnsi" w:hAnsiTheme="majorHAnsi" w:cstheme="majorHAnsi"/>
              </w:rPr>
              <w:t xml:space="preserve">. </w:t>
            </w:r>
          </w:p>
          <w:p w14:paraId="6933DA11" w14:textId="427EC8D9" w:rsidR="00B76DFE" w:rsidRDefault="00B05FA5" w:rsidP="00C22256">
            <w:pPr>
              <w:spacing w:line="276" w:lineRule="auto"/>
              <w:rPr>
                <w:rFonts w:asciiTheme="majorHAnsi" w:hAnsiTheme="majorHAnsi" w:cstheme="minorHAnsi"/>
              </w:rPr>
            </w:pPr>
            <w:r w:rsidRPr="00E46124">
              <w:rPr>
                <w:rFonts w:asciiTheme="majorHAnsi" w:hAnsiTheme="majorHAnsi" w:cstheme="majorHAnsi"/>
              </w:rPr>
              <w:t>La plainte peut être faite verbalement, mais il est préférable de la faire par écrit. (LPNE, art. 23)</w:t>
            </w:r>
          </w:p>
        </w:tc>
      </w:tr>
    </w:tbl>
    <w:p w14:paraId="1B1216BE" w14:textId="77777777" w:rsidR="007F48FD" w:rsidRPr="008C1063" w:rsidRDefault="007F48FD" w:rsidP="006C57D3">
      <w:pPr>
        <w:spacing w:after="0"/>
        <w:rPr>
          <w:rFonts w:asciiTheme="majorHAnsi" w:hAnsiTheme="majorHAnsi" w:cstheme="minorHAnsi"/>
        </w:rPr>
      </w:pPr>
    </w:p>
    <w:tbl>
      <w:tblPr>
        <w:tblStyle w:val="Grilledutableau"/>
        <w:tblW w:w="10910" w:type="dxa"/>
        <w:tblLook w:val="04A0" w:firstRow="1" w:lastRow="0" w:firstColumn="1" w:lastColumn="0" w:noHBand="0" w:noVBand="1"/>
      </w:tblPr>
      <w:tblGrid>
        <w:gridCol w:w="2263"/>
        <w:gridCol w:w="8647"/>
      </w:tblGrid>
      <w:tr w:rsidR="007935D9" w:rsidRPr="008C1063" w14:paraId="688DB89A" w14:textId="77777777" w:rsidTr="00710ABB">
        <w:tc>
          <w:tcPr>
            <w:tcW w:w="10910" w:type="dxa"/>
            <w:gridSpan w:val="2"/>
            <w:shd w:val="clear" w:color="auto" w:fill="C5E0B3" w:themeFill="accent6" w:themeFillTint="66"/>
          </w:tcPr>
          <w:p w14:paraId="56F00D96" w14:textId="77777777" w:rsidR="007935D9" w:rsidRPr="008C1063" w:rsidRDefault="007935D9" w:rsidP="00710ABB">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Violences à caractère sexuel</w:t>
            </w:r>
          </w:p>
          <w:p w14:paraId="52462888" w14:textId="77777777" w:rsidR="007935D9" w:rsidRPr="008C1063" w:rsidRDefault="007935D9" w:rsidP="00710ABB">
            <w:pPr>
              <w:spacing w:before="60" w:after="60" w:line="276" w:lineRule="auto"/>
              <w:rPr>
                <w:rFonts w:asciiTheme="majorHAnsi" w:hAnsiTheme="majorHAnsi" w:cstheme="minorHAnsi"/>
                <w:sz w:val="20"/>
                <w:szCs w:val="20"/>
              </w:rPr>
            </w:pPr>
            <w:r>
              <w:rPr>
                <w:rFonts w:asciiTheme="majorHAnsi" w:hAnsiTheme="majorHAnsi" w:cstheme="minorHAnsi"/>
                <w:sz w:val="20"/>
                <w:szCs w:val="20"/>
              </w:rPr>
              <w:t xml:space="preserve">Modalités particulières pour formuler un signalement ou une plainte </w:t>
            </w:r>
            <w:r w:rsidRPr="008C1063">
              <w:rPr>
                <w:rFonts w:asciiTheme="majorHAnsi" w:hAnsiTheme="majorHAnsi" w:cstheme="minorHAnsi"/>
                <w:sz w:val="20"/>
                <w:szCs w:val="20"/>
              </w:rPr>
              <w:t>concernant un acte de violence à caractère sexuel.</w:t>
            </w:r>
          </w:p>
        </w:tc>
      </w:tr>
      <w:tr w:rsidR="00B05FA5" w:rsidRPr="008C1063" w14:paraId="47C797BC" w14:textId="77777777" w:rsidTr="00C22256">
        <w:tc>
          <w:tcPr>
            <w:tcW w:w="2263" w:type="dxa"/>
            <w:shd w:val="clear" w:color="auto" w:fill="C5E0B3" w:themeFill="accent6" w:themeFillTint="66"/>
          </w:tcPr>
          <w:p w14:paraId="1FEFEBED" w14:textId="77777777" w:rsidR="00B05FA5" w:rsidRPr="008C1063" w:rsidRDefault="00B05FA5" w:rsidP="00710ABB">
            <w:pPr>
              <w:tabs>
                <w:tab w:val="left" w:pos="11070"/>
              </w:tabs>
              <w:spacing w:line="276" w:lineRule="auto"/>
              <w:jc w:val="center"/>
              <w:rPr>
                <w:rFonts w:asciiTheme="majorHAnsi" w:hAnsiTheme="majorHAnsi" w:cstheme="minorHAnsi"/>
                <w:b/>
              </w:rPr>
            </w:pPr>
          </w:p>
        </w:tc>
        <w:tc>
          <w:tcPr>
            <w:tcW w:w="8647" w:type="dxa"/>
            <w:shd w:val="clear" w:color="auto" w:fill="C5E0B3" w:themeFill="accent6" w:themeFillTint="66"/>
          </w:tcPr>
          <w:p w14:paraId="2E13C70A" w14:textId="1C9D8F42" w:rsidR="00B05FA5" w:rsidRPr="00C720E6" w:rsidRDefault="00B05FA5" w:rsidP="00710ABB">
            <w:pPr>
              <w:tabs>
                <w:tab w:val="left" w:pos="11070"/>
              </w:tabs>
              <w:spacing w:line="276" w:lineRule="auto"/>
              <w:jc w:val="center"/>
              <w:rPr>
                <w:rFonts w:asciiTheme="majorHAnsi" w:hAnsiTheme="majorHAnsi" w:cstheme="minorHAnsi"/>
                <w:strike/>
              </w:rPr>
            </w:pPr>
            <w:r w:rsidRPr="00DA2470">
              <w:rPr>
                <w:rFonts w:asciiTheme="majorHAnsi" w:hAnsiTheme="majorHAnsi" w:cstheme="minorHAnsi"/>
              </w:rPr>
              <w:t>Modalités (moyens</w:t>
            </w:r>
            <w:r>
              <w:rPr>
                <w:rFonts w:asciiTheme="majorHAnsi" w:hAnsiTheme="majorHAnsi" w:cstheme="minorHAnsi"/>
              </w:rPr>
              <w:t>)</w:t>
            </w:r>
          </w:p>
        </w:tc>
      </w:tr>
      <w:tr w:rsidR="00C720E6" w:rsidRPr="008C1063" w14:paraId="4A4F3FE7" w14:textId="77777777" w:rsidTr="00C22256">
        <w:trPr>
          <w:trHeight w:val="719"/>
        </w:trPr>
        <w:tc>
          <w:tcPr>
            <w:tcW w:w="2263" w:type="dxa"/>
            <w:shd w:val="clear" w:color="auto" w:fill="C5E0B3" w:themeFill="accent6" w:themeFillTint="66"/>
          </w:tcPr>
          <w:p w14:paraId="4F14DD9D" w14:textId="77777777" w:rsidR="00C720E6" w:rsidRPr="00DA2470" w:rsidRDefault="00C720E6" w:rsidP="00710ABB">
            <w:pPr>
              <w:tabs>
                <w:tab w:val="left" w:pos="11070"/>
              </w:tabs>
              <w:spacing w:line="276" w:lineRule="auto"/>
              <w:rPr>
                <w:rFonts w:asciiTheme="majorHAnsi" w:hAnsiTheme="majorHAnsi" w:cstheme="minorHAnsi"/>
              </w:rPr>
            </w:pPr>
            <w:r w:rsidRPr="00DA2470">
              <w:rPr>
                <w:rFonts w:asciiTheme="majorHAnsi" w:hAnsiTheme="majorHAnsi" w:cstheme="minorHAnsi"/>
              </w:rPr>
              <w:t>Effectuer un signalement</w:t>
            </w:r>
          </w:p>
        </w:tc>
        <w:tc>
          <w:tcPr>
            <w:tcW w:w="8647" w:type="dxa"/>
            <w:shd w:val="clear" w:color="auto" w:fill="auto"/>
          </w:tcPr>
          <w:p w14:paraId="409FB77E" w14:textId="72D3A8D7" w:rsidR="00C720E6" w:rsidRDefault="00B05FA5" w:rsidP="00C22256">
            <w:pPr>
              <w:tabs>
                <w:tab w:val="left" w:pos="11070"/>
              </w:tabs>
              <w:spacing w:line="276" w:lineRule="auto"/>
              <w:rPr>
                <w:rFonts w:asciiTheme="majorHAnsi" w:hAnsiTheme="majorHAnsi" w:cstheme="minorHAnsi"/>
              </w:rPr>
            </w:pPr>
            <w:r w:rsidRPr="00B05FA5">
              <w:rPr>
                <w:rFonts w:asciiTheme="majorHAnsi" w:hAnsiTheme="majorHAnsi" w:cstheme="minorHAnsi"/>
              </w:rPr>
              <w:t>Le parent communique avec la direction de l’école au 819-568-2101 ou écrire à l’adresse suivant</w:t>
            </w:r>
            <w:r w:rsidR="00C22256">
              <w:rPr>
                <w:rFonts w:asciiTheme="majorHAnsi" w:hAnsiTheme="majorHAnsi" w:cstheme="minorHAnsi"/>
              </w:rPr>
              <w:t xml:space="preserve">e : </w:t>
            </w:r>
            <w:hyperlink r:id="rId22" w:history="1">
              <w:r w:rsidR="00C22256" w:rsidRPr="00EF2897">
                <w:rPr>
                  <w:rStyle w:val="Lienhypertexte"/>
                  <w:rFonts w:asciiTheme="majorHAnsi" w:hAnsiTheme="majorHAnsi" w:cstheme="minorHAnsi"/>
                </w:rPr>
                <w:t>oiseaubleu@cssd.gouv.qc.ca</w:t>
              </w:r>
            </w:hyperlink>
            <w:r w:rsidR="00C22256">
              <w:rPr>
                <w:rFonts w:asciiTheme="majorHAnsi" w:hAnsiTheme="majorHAnsi" w:cstheme="minorHAnsi"/>
              </w:rPr>
              <w:t xml:space="preserve"> .</w:t>
            </w:r>
            <w:r w:rsidRPr="00B05FA5">
              <w:rPr>
                <w:rFonts w:asciiTheme="majorHAnsi" w:hAnsiTheme="majorHAnsi" w:cstheme="minorHAnsi"/>
              </w:rPr>
              <w:t xml:space="preserve">                                                                             </w:t>
            </w:r>
          </w:p>
        </w:tc>
      </w:tr>
      <w:tr w:rsidR="00C720E6" w:rsidRPr="008C1063" w14:paraId="3A0161A1" w14:textId="77777777" w:rsidTr="00C22256">
        <w:tc>
          <w:tcPr>
            <w:tcW w:w="2263" w:type="dxa"/>
            <w:shd w:val="clear" w:color="auto" w:fill="C5E0B3" w:themeFill="accent6" w:themeFillTint="66"/>
          </w:tcPr>
          <w:p w14:paraId="5D5366AB" w14:textId="77777777" w:rsidR="00C720E6" w:rsidRPr="00DA2470" w:rsidRDefault="00C720E6" w:rsidP="00710ABB">
            <w:pPr>
              <w:tabs>
                <w:tab w:val="left" w:pos="11070"/>
              </w:tabs>
              <w:spacing w:line="276" w:lineRule="auto"/>
              <w:rPr>
                <w:rFonts w:asciiTheme="majorHAnsi" w:hAnsiTheme="majorHAnsi" w:cstheme="minorHAnsi"/>
              </w:rPr>
            </w:pPr>
            <w:r w:rsidRPr="00DA2470">
              <w:rPr>
                <w:rFonts w:asciiTheme="majorHAnsi" w:hAnsiTheme="majorHAnsi" w:cstheme="minorHAnsi"/>
              </w:rPr>
              <w:t>Formuler une plainte</w:t>
            </w:r>
          </w:p>
        </w:tc>
        <w:tc>
          <w:tcPr>
            <w:tcW w:w="8647" w:type="dxa"/>
            <w:shd w:val="clear" w:color="auto" w:fill="auto"/>
          </w:tcPr>
          <w:p w14:paraId="3F79A54E" w14:textId="77777777" w:rsidR="00C22256" w:rsidRDefault="00B05FA5" w:rsidP="007935D9">
            <w:pPr>
              <w:tabs>
                <w:tab w:val="left" w:pos="11070"/>
              </w:tabs>
              <w:spacing w:line="276" w:lineRule="auto"/>
              <w:rPr>
                <w:rFonts w:asciiTheme="majorHAnsi" w:hAnsiTheme="majorHAnsi" w:cstheme="majorHAnsi"/>
              </w:rPr>
            </w:pPr>
            <w:r w:rsidRPr="00B05FA5">
              <w:rPr>
                <w:rFonts w:asciiTheme="majorHAnsi" w:hAnsiTheme="majorHAnsi" w:cstheme="majorHAnsi"/>
              </w:rPr>
              <w:t xml:space="preserve">Outre les modalités </w:t>
            </w:r>
            <w:proofErr w:type="spellStart"/>
            <w:r w:rsidRPr="00B05FA5">
              <w:rPr>
                <w:rFonts w:asciiTheme="majorHAnsi" w:hAnsiTheme="majorHAnsi" w:cstheme="majorHAnsi"/>
              </w:rPr>
              <w:t>écrites</w:t>
            </w:r>
            <w:proofErr w:type="spellEnd"/>
            <w:r w:rsidRPr="00B05FA5">
              <w:rPr>
                <w:rFonts w:asciiTheme="majorHAnsi" w:hAnsiTheme="majorHAnsi" w:cstheme="majorHAnsi"/>
              </w:rPr>
              <w:t xml:space="preserve"> ci-haut, il est possible de déposer une plainte directement au protecteur régional de l’élève au 1-833-420-5233 ou par courriel à l’adresse suivan</w:t>
            </w:r>
            <w:r w:rsidR="00C22256">
              <w:rPr>
                <w:rFonts w:asciiTheme="majorHAnsi" w:hAnsiTheme="majorHAnsi" w:cstheme="majorHAnsi"/>
              </w:rPr>
              <w:t xml:space="preserve">te : </w:t>
            </w:r>
          </w:p>
          <w:p w14:paraId="7BA81547" w14:textId="6D49B38A" w:rsidR="00C720E6" w:rsidRPr="00DA2470" w:rsidRDefault="00AF493E" w:rsidP="007935D9">
            <w:pPr>
              <w:tabs>
                <w:tab w:val="left" w:pos="11070"/>
              </w:tabs>
              <w:spacing w:line="276" w:lineRule="auto"/>
              <w:rPr>
                <w:rFonts w:asciiTheme="majorHAnsi" w:hAnsiTheme="majorHAnsi" w:cstheme="minorHAnsi"/>
              </w:rPr>
            </w:pPr>
            <w:hyperlink r:id="rId23" w:history="1">
              <w:r w:rsidR="00C22256" w:rsidRPr="00EF2897">
                <w:rPr>
                  <w:rStyle w:val="Lienhypertexte"/>
                  <w:rFonts w:asciiTheme="majorHAnsi" w:hAnsiTheme="majorHAnsi" w:cstheme="majorHAnsi"/>
                </w:rPr>
                <w:t>plaintes-pne@pne.gouv.qc.ca</w:t>
              </w:r>
            </w:hyperlink>
            <w:r w:rsidR="00C22256">
              <w:rPr>
                <w:rFonts w:asciiTheme="majorHAnsi" w:hAnsiTheme="majorHAnsi" w:cstheme="majorHAnsi"/>
              </w:rPr>
              <w:t xml:space="preserve"> ; </w:t>
            </w:r>
            <w:r w:rsidR="00B05FA5" w:rsidRPr="00B05FA5">
              <w:rPr>
                <w:rFonts w:asciiTheme="majorHAnsi" w:hAnsiTheme="majorHAnsi" w:cstheme="majorHAnsi"/>
              </w:rPr>
              <w:t xml:space="preserve"> </w:t>
            </w:r>
          </w:p>
          <w:p w14:paraId="08F06EF7" w14:textId="18BEF135" w:rsidR="00CA484B" w:rsidRDefault="00175CEC" w:rsidP="00175CEC">
            <w:pPr>
              <w:tabs>
                <w:tab w:val="left" w:pos="11070"/>
              </w:tabs>
              <w:spacing w:line="276" w:lineRule="auto"/>
              <w:rPr>
                <w:rFonts w:asciiTheme="majorHAnsi" w:hAnsiTheme="majorHAnsi" w:cstheme="majorHAnsi"/>
              </w:rPr>
            </w:pPr>
            <w:r w:rsidRPr="00175CEC">
              <w:rPr>
                <w:rFonts w:asciiTheme="majorHAnsi" w:hAnsiTheme="majorHAnsi" w:cstheme="majorHAnsi"/>
              </w:rPr>
              <w:t xml:space="preserve">Les signalements et les plaintes peuvent également être faites en tout temps directement au service de police </w:t>
            </w:r>
            <w:r>
              <w:rPr>
                <w:rFonts w:asciiTheme="majorHAnsi" w:hAnsiTheme="majorHAnsi" w:cstheme="majorHAnsi"/>
              </w:rPr>
              <w:t xml:space="preserve">au 819-246-0222 </w:t>
            </w:r>
            <w:r w:rsidRPr="00175CEC">
              <w:rPr>
                <w:rFonts w:asciiTheme="majorHAnsi" w:hAnsiTheme="majorHAnsi" w:cstheme="majorHAnsi"/>
              </w:rPr>
              <w:t>et/ou à la protection de la jeunesse</w:t>
            </w:r>
            <w:r>
              <w:rPr>
                <w:rFonts w:asciiTheme="majorHAnsi" w:hAnsiTheme="majorHAnsi" w:cstheme="majorHAnsi"/>
              </w:rPr>
              <w:t xml:space="preserve"> au 819-776-6060.</w:t>
            </w:r>
          </w:p>
          <w:p w14:paraId="24C1CDD0" w14:textId="575BD84F" w:rsidR="00C720E6" w:rsidRDefault="00B05FA5" w:rsidP="00C22256">
            <w:pPr>
              <w:tabs>
                <w:tab w:val="left" w:pos="11070"/>
              </w:tabs>
              <w:spacing w:line="276" w:lineRule="auto"/>
              <w:rPr>
                <w:rFonts w:asciiTheme="majorHAnsi" w:hAnsiTheme="majorHAnsi" w:cstheme="minorHAnsi"/>
              </w:rPr>
            </w:pPr>
            <w:r w:rsidRPr="00B05FA5">
              <w:rPr>
                <w:rFonts w:asciiTheme="majorHAnsi" w:hAnsiTheme="majorHAnsi" w:cstheme="majorHAnsi"/>
              </w:rPr>
              <w:t>La plainte peut être faite verbalement, mais il est préférable de la faire par écrit. (LPNE, art. 23)</w:t>
            </w:r>
          </w:p>
        </w:tc>
      </w:tr>
    </w:tbl>
    <w:p w14:paraId="3E6814BA" w14:textId="77777777" w:rsidR="00C22256" w:rsidRDefault="00C22256" w:rsidP="00C22256">
      <w:pPr>
        <w:spacing w:after="0"/>
        <w:rPr>
          <w:rFonts w:asciiTheme="majorHAnsi" w:hAnsiTheme="majorHAnsi" w:cstheme="minorHAnsi"/>
        </w:rPr>
      </w:pPr>
    </w:p>
    <w:p w14:paraId="6109F913" w14:textId="27FD6067" w:rsidR="0002358B" w:rsidRDefault="001D750D" w:rsidP="00C22256">
      <w:pPr>
        <w:spacing w:after="0"/>
        <w:rPr>
          <w:rFonts w:asciiTheme="majorHAnsi" w:hAnsiTheme="majorHAnsi" w:cstheme="minorHAnsi"/>
        </w:rPr>
      </w:pPr>
      <w:r>
        <w:rPr>
          <w:rFonts w:asciiTheme="majorHAnsi" w:hAnsiTheme="majorHAnsi" w:cstheme="minorHAnsi"/>
        </w:rPr>
        <w:t>P</w:t>
      </w:r>
      <w:r w:rsidR="00C22256">
        <w:rPr>
          <w:rFonts w:asciiTheme="majorHAnsi" w:hAnsiTheme="majorHAnsi" w:cstheme="minorHAnsi"/>
        </w:rPr>
        <w:t>rendre note que depuis le 28 aoû</w:t>
      </w:r>
      <w:r>
        <w:rPr>
          <w:rFonts w:asciiTheme="majorHAnsi" w:hAnsiTheme="majorHAnsi" w:cstheme="minorHAnsi"/>
        </w:rPr>
        <w:t>t 2023, une nouvelle procédure de traitement des plaintes est en vigueur.</w:t>
      </w:r>
    </w:p>
    <w:p w14:paraId="22A365C8" w14:textId="77777777" w:rsidR="00C22256" w:rsidRDefault="00C22256" w:rsidP="00C22256">
      <w:pPr>
        <w:spacing w:after="0"/>
        <w:rPr>
          <w:rFonts w:asciiTheme="majorHAnsi" w:hAnsiTheme="majorHAnsi" w:cstheme="minorHAnsi"/>
          <w:b/>
          <w:u w:val="single"/>
        </w:rPr>
      </w:pPr>
    </w:p>
    <w:p w14:paraId="27A0DE84" w14:textId="19B728C2" w:rsidR="001D750D" w:rsidRPr="001D750D" w:rsidRDefault="001D750D" w:rsidP="001D750D">
      <w:pPr>
        <w:rPr>
          <w:rFonts w:asciiTheme="majorHAnsi" w:hAnsiTheme="majorHAnsi" w:cstheme="minorHAnsi"/>
          <w:b/>
          <w:u w:val="single"/>
        </w:rPr>
      </w:pPr>
      <w:r w:rsidRPr="001D750D">
        <w:rPr>
          <w:rFonts w:asciiTheme="majorHAnsi" w:hAnsiTheme="majorHAnsi" w:cstheme="minorHAnsi"/>
          <w:b/>
          <w:u w:val="single"/>
        </w:rPr>
        <w:t>Droits de l’élève et des parents</w:t>
      </w:r>
    </w:p>
    <w:p w14:paraId="3A728F77" w14:textId="77777777" w:rsidR="001D750D" w:rsidRDefault="001D750D" w:rsidP="001D750D">
      <w:pPr>
        <w:rPr>
          <w:rFonts w:asciiTheme="majorHAnsi" w:hAnsiTheme="majorHAnsi" w:cstheme="minorHAnsi"/>
          <w:u w:val="single"/>
        </w:rPr>
      </w:pPr>
      <w:r>
        <w:rPr>
          <w:rFonts w:asciiTheme="majorHAnsi" w:eastAsia="Times New Roman" w:hAnsiTheme="majorHAnsi" w:cs="Arial"/>
          <w:color w:val="000000"/>
          <w:szCs w:val="26"/>
          <w:lang w:eastAsia="fr-CA"/>
        </w:rPr>
        <w:t>L</w:t>
      </w:r>
      <w:r w:rsidRPr="001D750D">
        <w:rPr>
          <w:rFonts w:asciiTheme="majorHAnsi" w:eastAsia="Times New Roman" w:hAnsiTheme="majorHAnsi" w:cs="Arial"/>
          <w:color w:val="000000"/>
          <w:szCs w:val="26"/>
          <w:lang w:eastAsia="fr-CA"/>
        </w:rPr>
        <w:t>e Protecteur national de l’élève est responsable de l’application de la procédure de traitement des plaintes et des signalements dans le milieu scolaire québécois.</w:t>
      </w:r>
    </w:p>
    <w:p w14:paraId="18210AEB" w14:textId="7BD0C987" w:rsidR="001D750D" w:rsidRPr="001D750D" w:rsidRDefault="001D750D" w:rsidP="001D750D">
      <w:pPr>
        <w:rPr>
          <w:rFonts w:asciiTheme="majorHAnsi" w:hAnsiTheme="majorHAnsi" w:cstheme="minorHAnsi"/>
          <w:u w:val="single"/>
        </w:rPr>
      </w:pPr>
      <w:r w:rsidRPr="001D750D">
        <w:rPr>
          <w:rFonts w:asciiTheme="majorHAnsi" w:eastAsia="Times New Roman" w:hAnsiTheme="majorHAnsi" w:cs="Arial"/>
          <w:color w:val="000000"/>
          <w:szCs w:val="26"/>
          <w:lang w:eastAsia="fr-CA"/>
        </w:rPr>
        <w:t>Dans le cadre de cette procédure nationale et uniformisée, le Protecteur national de l’élève peut compter sur la présence, partout au Québec, de protecteurs régionaux de l’élève. Ensemble, ils veillent à faire respecter les droits des élèves et de</w:t>
      </w:r>
      <w:r w:rsidR="00C22256">
        <w:rPr>
          <w:rFonts w:asciiTheme="majorHAnsi" w:eastAsia="Times New Roman" w:hAnsiTheme="majorHAnsi" w:cs="Arial"/>
          <w:color w:val="000000"/>
          <w:szCs w:val="26"/>
          <w:lang w:eastAsia="fr-CA"/>
        </w:rPr>
        <w:t xml:space="preserve"> </w:t>
      </w:r>
      <w:r w:rsidRPr="001D750D">
        <w:rPr>
          <w:rFonts w:asciiTheme="majorHAnsi" w:eastAsia="Times New Roman" w:hAnsiTheme="majorHAnsi" w:cs="Arial"/>
          <w:color w:val="000000"/>
          <w:szCs w:val="26"/>
          <w:lang w:eastAsia="fr-CA"/>
        </w:rPr>
        <w:t>leurs parents et contribuent ainsi à l’amélioration continue des services offerts dans le réseau de l’éducation.</w:t>
      </w:r>
    </w:p>
    <w:p w14:paraId="3760B1D9" w14:textId="117FA03D" w:rsidR="001D750D" w:rsidRDefault="001D750D" w:rsidP="00A77730">
      <w:pPr>
        <w:rPr>
          <w:rFonts w:asciiTheme="majorHAnsi" w:hAnsiTheme="majorHAnsi" w:cstheme="minorHAnsi"/>
        </w:rPr>
      </w:pPr>
      <w:r>
        <w:rPr>
          <w:rFonts w:asciiTheme="majorHAnsi" w:hAnsiTheme="majorHAnsi" w:cstheme="minorHAnsi"/>
        </w:rPr>
        <w:t>Voir le processus d’une plainte</w:t>
      </w:r>
      <w:r w:rsidR="00C22256">
        <w:rPr>
          <w:rFonts w:asciiTheme="majorHAnsi" w:hAnsiTheme="majorHAnsi" w:cstheme="minorHAnsi"/>
        </w:rPr>
        <w:t xml:space="preserve"> : </w:t>
      </w:r>
      <w:hyperlink r:id="rId24" w:history="1">
        <w:r w:rsidRPr="00D52500">
          <w:rPr>
            <w:rStyle w:val="Lienhypertexte"/>
            <w:rFonts w:asciiTheme="majorHAnsi" w:hAnsiTheme="majorHAnsi" w:cstheme="minorHAnsi"/>
          </w:rPr>
          <w:t>https://www.cssd.gouv.qc.ca/processus-de-plainte</w:t>
        </w:r>
      </w:hyperlink>
    </w:p>
    <w:tbl>
      <w:tblPr>
        <w:tblStyle w:val="Grilledutableau"/>
        <w:tblW w:w="11057" w:type="dxa"/>
        <w:tblInd w:w="-5" w:type="dxa"/>
        <w:shd w:val="clear" w:color="auto" w:fill="D9E2F3" w:themeFill="accent1" w:themeFillTint="33"/>
        <w:tblLook w:val="04A0" w:firstRow="1" w:lastRow="0" w:firstColumn="1" w:lastColumn="0" w:noHBand="0" w:noVBand="1"/>
      </w:tblPr>
      <w:tblGrid>
        <w:gridCol w:w="11057"/>
      </w:tblGrid>
      <w:tr w:rsidR="00A77730" w:rsidRPr="008C1063" w14:paraId="7B50CBFE" w14:textId="77777777" w:rsidTr="00E51C41">
        <w:tc>
          <w:tcPr>
            <w:tcW w:w="11057" w:type="dxa"/>
            <w:shd w:val="clear" w:color="auto" w:fill="D0CECE" w:themeFill="background2" w:themeFillShade="E6"/>
          </w:tcPr>
          <w:p w14:paraId="3D4A54E9" w14:textId="78246F55" w:rsidR="00786311" w:rsidRPr="00A62394" w:rsidRDefault="00786311" w:rsidP="00627CE1">
            <w:pPr>
              <w:pStyle w:val="Paragraphedeliste"/>
              <w:numPr>
                <w:ilvl w:val="0"/>
                <w:numId w:val="1"/>
              </w:numPr>
              <w:jc w:val="center"/>
              <w:rPr>
                <w:rFonts w:asciiTheme="majorHAnsi" w:hAnsiTheme="majorHAnsi" w:cstheme="minorHAnsi"/>
                <w:b/>
                <w:iCs/>
                <w:sz w:val="28"/>
              </w:rPr>
            </w:pPr>
            <w:bookmarkStart w:id="6" w:name="_Hlk144819106"/>
            <w:r w:rsidRPr="00A62394">
              <w:rPr>
                <w:rFonts w:asciiTheme="majorHAnsi" w:hAnsiTheme="majorHAnsi" w:cstheme="minorHAnsi"/>
                <w:b/>
                <w:iCs/>
                <w:sz w:val="28"/>
              </w:rPr>
              <w:t>Actions à prendre à la suite d’un geste d’intimidation ou de violence</w:t>
            </w:r>
          </w:p>
          <w:p w14:paraId="4CACAC7B" w14:textId="77777777" w:rsidR="00D0344E" w:rsidRDefault="00D0344E" w:rsidP="00A77730">
            <w:pPr>
              <w:rPr>
                <w:rFonts w:asciiTheme="majorHAnsi" w:hAnsiTheme="majorHAnsi" w:cstheme="minorHAnsi"/>
                <w:sz w:val="20"/>
                <w:lang w:eastAsia="fr-CA"/>
              </w:rPr>
            </w:pPr>
          </w:p>
          <w:p w14:paraId="1D415468" w14:textId="77777777" w:rsidR="00A77730" w:rsidRDefault="0062405F" w:rsidP="00A77730">
            <w:pPr>
              <w:rPr>
                <w:rFonts w:asciiTheme="majorHAnsi" w:hAnsiTheme="majorHAnsi" w:cstheme="minorHAnsi"/>
                <w:b/>
                <w:bCs/>
                <w:sz w:val="20"/>
                <w:lang w:eastAsia="fr-CA"/>
              </w:rPr>
            </w:pPr>
            <w:r w:rsidRPr="008C1063">
              <w:rPr>
                <w:rFonts w:asciiTheme="majorHAnsi" w:hAnsiTheme="majorHAnsi" w:cstheme="minorHAnsi"/>
                <w:sz w:val="20"/>
                <w:lang w:eastAsia="fr-CA"/>
              </w:rPr>
              <w:t>L</w:t>
            </w:r>
            <w:r w:rsidR="00A77730" w:rsidRPr="008C1063">
              <w:rPr>
                <w:rFonts w:asciiTheme="majorHAnsi" w:hAnsiTheme="majorHAnsi" w:cstheme="minorHAnsi"/>
                <w:sz w:val="20"/>
                <w:lang w:eastAsia="fr-CA"/>
              </w:rPr>
              <w:t xml:space="preserve">es </w:t>
            </w:r>
            <w:r w:rsidR="00A77730" w:rsidRPr="008C1063">
              <w:rPr>
                <w:rFonts w:asciiTheme="majorHAnsi" w:hAnsiTheme="majorHAnsi" w:cstheme="minorHAnsi"/>
                <w:bCs/>
                <w:sz w:val="20"/>
                <w:lang w:eastAsia="fr-CA"/>
              </w:rPr>
              <w:t>actions qui doivent être prises lorsqu’un acte d’intimidation ou de violence est constaté</w:t>
            </w:r>
            <w:r w:rsidR="00A77730" w:rsidRPr="008C1063">
              <w:rPr>
                <w:rFonts w:asciiTheme="majorHAnsi" w:hAnsiTheme="majorHAnsi" w:cstheme="minorHAnsi"/>
                <w:sz w:val="20"/>
                <w:lang w:eastAsia="fr-CA"/>
              </w:rPr>
              <w:t xml:space="preserve"> par un élève, un enseignant, un autre membre du personnel de l’école ou par quelque autre personne ou qu’un signalement ou </w:t>
            </w:r>
            <w:r w:rsidR="00A77730" w:rsidRPr="008C1063">
              <w:rPr>
                <w:rFonts w:asciiTheme="majorHAnsi" w:hAnsiTheme="majorHAnsi" w:cstheme="minorHAnsi"/>
                <w:b/>
                <w:sz w:val="20"/>
                <w:lang w:eastAsia="fr-CA"/>
              </w:rPr>
              <w:t xml:space="preserve">une plainte est transmis </w:t>
            </w:r>
            <w:r w:rsidR="00A42E1F" w:rsidRPr="008C1063">
              <w:rPr>
                <w:rFonts w:asciiTheme="majorHAnsi" w:hAnsiTheme="majorHAnsi" w:cstheme="minorHAnsi"/>
                <w:b/>
                <w:sz w:val="20"/>
                <w:lang w:eastAsia="fr-CA"/>
              </w:rPr>
              <w:t xml:space="preserve">à l’établissement </w:t>
            </w:r>
            <w:r w:rsidR="00A77730" w:rsidRPr="008C1063">
              <w:rPr>
                <w:rFonts w:asciiTheme="majorHAnsi" w:hAnsiTheme="majorHAnsi" w:cstheme="minorHAnsi"/>
                <w:b/>
                <w:sz w:val="20"/>
                <w:lang w:eastAsia="fr-CA"/>
              </w:rPr>
              <w:t xml:space="preserve">par le protecteur </w:t>
            </w:r>
            <w:r w:rsidR="00DB3D94" w:rsidRPr="008C1063">
              <w:rPr>
                <w:rFonts w:asciiTheme="majorHAnsi" w:hAnsiTheme="majorHAnsi" w:cstheme="minorHAnsi"/>
                <w:b/>
                <w:sz w:val="20"/>
                <w:lang w:eastAsia="fr-CA"/>
              </w:rPr>
              <w:t xml:space="preserve">régional </w:t>
            </w:r>
            <w:r w:rsidR="00A77730" w:rsidRPr="008C1063">
              <w:rPr>
                <w:rFonts w:asciiTheme="majorHAnsi" w:hAnsiTheme="majorHAnsi" w:cstheme="minorHAnsi"/>
                <w:b/>
                <w:sz w:val="20"/>
                <w:lang w:eastAsia="fr-CA"/>
              </w:rPr>
              <w:t>de l’élève</w:t>
            </w:r>
            <w:r w:rsidR="00786311">
              <w:rPr>
                <w:rFonts w:asciiTheme="majorHAnsi" w:hAnsiTheme="majorHAnsi" w:cstheme="minorHAnsi"/>
                <w:b/>
                <w:sz w:val="20"/>
                <w:lang w:eastAsia="fr-CA"/>
              </w:rPr>
              <w:t xml:space="preserve">; </w:t>
            </w:r>
            <w:r w:rsidR="00786311" w:rsidRPr="008C1063">
              <w:rPr>
                <w:rFonts w:asciiTheme="majorHAnsi" w:hAnsiTheme="majorHAnsi" w:cstheme="minorHAnsi"/>
                <w:b/>
                <w:bCs/>
                <w:sz w:val="20"/>
                <w:lang w:eastAsia="fr-CA"/>
              </w:rPr>
              <w:t xml:space="preserve">LIP art. 75,1 alinéa </w:t>
            </w:r>
            <w:r w:rsidR="00786311">
              <w:rPr>
                <w:rFonts w:asciiTheme="majorHAnsi" w:hAnsiTheme="majorHAnsi" w:cstheme="minorHAnsi"/>
                <w:b/>
                <w:bCs/>
                <w:sz w:val="20"/>
                <w:lang w:eastAsia="fr-CA"/>
              </w:rPr>
              <w:t>5</w:t>
            </w:r>
          </w:p>
          <w:p w14:paraId="5F8B3A84" w14:textId="1761C7F9" w:rsidR="00D0344E" w:rsidRPr="008C1063" w:rsidRDefault="00D0344E" w:rsidP="00A77730">
            <w:pPr>
              <w:rPr>
                <w:rFonts w:asciiTheme="majorHAnsi" w:hAnsiTheme="majorHAnsi" w:cstheme="minorHAnsi"/>
                <w:sz w:val="20"/>
                <w:lang w:eastAsia="fr-CA"/>
              </w:rPr>
            </w:pPr>
          </w:p>
        </w:tc>
      </w:tr>
      <w:bookmarkEnd w:id="6"/>
    </w:tbl>
    <w:p w14:paraId="38C58516" w14:textId="42C13C34" w:rsidR="006C57D3" w:rsidRDefault="006C57D3" w:rsidP="006C57D3">
      <w:pPr>
        <w:spacing w:after="0"/>
        <w:rPr>
          <w:rFonts w:asciiTheme="majorHAnsi" w:hAnsiTheme="majorHAnsi" w:cstheme="minorHAnsi"/>
        </w:rPr>
      </w:pPr>
    </w:p>
    <w:tbl>
      <w:tblPr>
        <w:tblStyle w:val="Grilledutableau"/>
        <w:tblW w:w="11052" w:type="dxa"/>
        <w:tblLook w:val="04A0" w:firstRow="1" w:lastRow="0" w:firstColumn="1" w:lastColumn="0" w:noHBand="0" w:noVBand="1"/>
      </w:tblPr>
      <w:tblGrid>
        <w:gridCol w:w="5240"/>
        <w:gridCol w:w="5812"/>
      </w:tblGrid>
      <w:tr w:rsidR="00A77730" w:rsidRPr="008C1063" w14:paraId="7884B6D3" w14:textId="77777777" w:rsidTr="00E51C41">
        <w:trPr>
          <w:trHeight w:val="339"/>
        </w:trPr>
        <w:tc>
          <w:tcPr>
            <w:tcW w:w="11052" w:type="dxa"/>
            <w:gridSpan w:val="2"/>
            <w:shd w:val="clear" w:color="auto" w:fill="D9E2F3" w:themeFill="accent1" w:themeFillTint="33"/>
          </w:tcPr>
          <w:p w14:paraId="62EB50B9" w14:textId="215C7781" w:rsidR="00A77730" w:rsidRPr="008C1063" w:rsidRDefault="00A77730" w:rsidP="00A77730">
            <w:pPr>
              <w:spacing w:line="276" w:lineRule="auto"/>
              <w:jc w:val="center"/>
              <w:rPr>
                <w:rFonts w:asciiTheme="majorHAnsi" w:hAnsiTheme="majorHAnsi" w:cstheme="minorHAnsi"/>
                <w:b/>
              </w:rPr>
            </w:pPr>
            <w:bookmarkStart w:id="7" w:name="_Hlk144819489"/>
            <w:r w:rsidRPr="008C1063">
              <w:rPr>
                <w:rFonts w:asciiTheme="majorHAnsi" w:hAnsiTheme="majorHAnsi" w:cstheme="minorHAnsi"/>
                <w:b/>
              </w:rPr>
              <w:t>Les actions qui doivent être prises lorsqu’un acte d’intimidation ou de violence est constaté</w:t>
            </w:r>
          </w:p>
        </w:tc>
      </w:tr>
      <w:tr w:rsidR="00A77730" w:rsidRPr="008C1063" w14:paraId="29C2401C" w14:textId="77777777" w:rsidTr="00E51C41">
        <w:trPr>
          <w:trHeight w:val="339"/>
        </w:trPr>
        <w:tc>
          <w:tcPr>
            <w:tcW w:w="5240" w:type="dxa"/>
            <w:shd w:val="clear" w:color="auto" w:fill="DEEAF6" w:themeFill="accent5" w:themeFillTint="33"/>
          </w:tcPr>
          <w:p w14:paraId="286AEEA0" w14:textId="620FCF96" w:rsidR="00A77730" w:rsidRPr="008C1063" w:rsidRDefault="00A62394" w:rsidP="00A77730">
            <w:pPr>
              <w:spacing w:line="276" w:lineRule="auto"/>
              <w:jc w:val="center"/>
              <w:rPr>
                <w:rFonts w:asciiTheme="majorHAnsi" w:hAnsiTheme="majorHAnsi" w:cstheme="minorHAnsi"/>
              </w:rPr>
            </w:pPr>
            <w:r>
              <w:rPr>
                <w:rFonts w:asciiTheme="majorHAnsi" w:hAnsiTheme="majorHAnsi" w:cstheme="minorHAnsi"/>
              </w:rPr>
              <w:t>Action à prendre par</w:t>
            </w:r>
            <w:r w:rsidR="00A77730" w:rsidRPr="008C1063">
              <w:rPr>
                <w:rFonts w:asciiTheme="majorHAnsi" w:hAnsiTheme="majorHAnsi" w:cstheme="minorHAnsi"/>
              </w:rPr>
              <w:t xml:space="preserve"> l</w:t>
            </w:r>
            <w:r w:rsidR="00836FF7" w:rsidRPr="008C1063">
              <w:rPr>
                <w:rFonts w:asciiTheme="majorHAnsi" w:hAnsiTheme="majorHAnsi" w:cstheme="minorHAnsi"/>
              </w:rPr>
              <w:t>’adulte témoin</w:t>
            </w:r>
          </w:p>
          <w:p w14:paraId="1666B2E4" w14:textId="03EDDB1A" w:rsidR="00A77730" w:rsidRPr="008C1063" w:rsidRDefault="00A77730" w:rsidP="00A77730">
            <w:pPr>
              <w:spacing w:line="276" w:lineRule="auto"/>
              <w:jc w:val="center"/>
              <w:rPr>
                <w:rFonts w:asciiTheme="majorHAnsi" w:hAnsiTheme="majorHAnsi" w:cstheme="minorHAnsi"/>
              </w:rPr>
            </w:pPr>
            <w:r w:rsidRPr="008C1063">
              <w:rPr>
                <w:rFonts w:asciiTheme="majorHAnsi" w:hAnsiTheme="majorHAnsi" w:cstheme="minorHAnsi"/>
              </w:rPr>
              <w:t>1</w:t>
            </w:r>
            <w:r w:rsidRPr="008C1063">
              <w:rPr>
                <w:rFonts w:asciiTheme="majorHAnsi" w:hAnsiTheme="majorHAnsi" w:cstheme="minorHAnsi"/>
                <w:vertAlign w:val="superscript"/>
              </w:rPr>
              <w:t>er</w:t>
            </w:r>
            <w:r w:rsidRPr="008C1063">
              <w:rPr>
                <w:rFonts w:asciiTheme="majorHAnsi" w:hAnsiTheme="majorHAnsi" w:cstheme="minorHAnsi"/>
              </w:rPr>
              <w:t xml:space="preserve"> intervenant</w:t>
            </w:r>
          </w:p>
        </w:tc>
        <w:tc>
          <w:tcPr>
            <w:tcW w:w="5812" w:type="dxa"/>
            <w:shd w:val="clear" w:color="auto" w:fill="DEEAF6" w:themeFill="accent5" w:themeFillTint="33"/>
          </w:tcPr>
          <w:p w14:paraId="3C813169" w14:textId="77777777" w:rsidR="00A62394" w:rsidRDefault="00A62394" w:rsidP="00A62394">
            <w:pPr>
              <w:spacing w:line="276" w:lineRule="auto"/>
              <w:jc w:val="center"/>
              <w:rPr>
                <w:rFonts w:asciiTheme="majorHAnsi" w:hAnsiTheme="majorHAnsi" w:cstheme="minorHAnsi"/>
              </w:rPr>
            </w:pPr>
            <w:r>
              <w:rPr>
                <w:rFonts w:asciiTheme="majorHAnsi" w:hAnsiTheme="majorHAnsi" w:cstheme="minorHAnsi"/>
              </w:rPr>
              <w:t>Action à prendre par la personne responsable du suivi</w:t>
            </w:r>
          </w:p>
          <w:p w14:paraId="7CE9A094" w14:textId="1EDB24A7" w:rsidR="00A77730" w:rsidRPr="008C1063" w:rsidRDefault="00A77730" w:rsidP="00A62394">
            <w:pPr>
              <w:spacing w:line="276" w:lineRule="auto"/>
              <w:jc w:val="center"/>
              <w:rPr>
                <w:rFonts w:asciiTheme="majorHAnsi" w:hAnsiTheme="majorHAnsi" w:cstheme="minorHAnsi"/>
              </w:rPr>
            </w:pPr>
            <w:r w:rsidRPr="008C1063">
              <w:rPr>
                <w:rFonts w:asciiTheme="majorHAnsi" w:hAnsiTheme="majorHAnsi" w:cstheme="minorHAnsi"/>
              </w:rPr>
              <w:t>2</w:t>
            </w:r>
            <w:r w:rsidRPr="008C1063">
              <w:rPr>
                <w:rFonts w:asciiTheme="majorHAnsi" w:hAnsiTheme="majorHAnsi" w:cstheme="minorHAnsi"/>
                <w:vertAlign w:val="superscript"/>
              </w:rPr>
              <w:t>e</w:t>
            </w:r>
            <w:r w:rsidRPr="008C1063">
              <w:rPr>
                <w:rFonts w:asciiTheme="majorHAnsi" w:hAnsiTheme="majorHAnsi" w:cstheme="minorHAnsi"/>
              </w:rPr>
              <w:t xml:space="preserve"> intervenant</w:t>
            </w:r>
            <w:r w:rsidR="00A62394">
              <w:rPr>
                <w:rFonts w:asciiTheme="majorHAnsi" w:hAnsiTheme="majorHAnsi" w:cstheme="minorHAnsi"/>
              </w:rPr>
              <w:t xml:space="preserve"> (TES)</w:t>
            </w:r>
          </w:p>
        </w:tc>
      </w:tr>
      <w:tr w:rsidR="00A77730" w:rsidRPr="008C1063" w14:paraId="51B15FB6" w14:textId="77777777" w:rsidTr="00E51C41">
        <w:tc>
          <w:tcPr>
            <w:tcW w:w="5240" w:type="dxa"/>
          </w:tcPr>
          <w:p w14:paraId="14B9EBA9" w14:textId="77777777" w:rsidR="00A77730" w:rsidRPr="00C91B47" w:rsidRDefault="00A77730" w:rsidP="00A77730">
            <w:pPr>
              <w:spacing w:before="60" w:after="60" w:line="276" w:lineRule="auto"/>
              <w:rPr>
                <w:rFonts w:asciiTheme="majorHAnsi" w:hAnsiTheme="majorHAnsi" w:cstheme="minorHAnsi"/>
                <w:color w:val="000000" w:themeColor="text1"/>
              </w:rPr>
            </w:pPr>
            <w:r w:rsidRPr="00C91B47">
              <w:rPr>
                <w:rFonts w:asciiTheme="majorHAnsi" w:hAnsiTheme="majorHAnsi" w:cstheme="minorHAnsi"/>
                <w:color w:val="000000" w:themeColor="text1"/>
              </w:rPr>
              <w:t>Intervention de l’adulte-témoin selon la démarche « Arrêtons la violence en 5 étapes »;</w:t>
            </w:r>
          </w:p>
          <w:p w14:paraId="3B926BA4" w14:textId="19EF9440" w:rsidR="00A77730" w:rsidRPr="00C91B47" w:rsidRDefault="00A77730" w:rsidP="00627CE1">
            <w:pPr>
              <w:pStyle w:val="Paragraphedeliste"/>
              <w:numPr>
                <w:ilvl w:val="0"/>
                <w:numId w:val="2"/>
              </w:numPr>
              <w:spacing w:before="60" w:after="60" w:line="276" w:lineRule="auto"/>
              <w:rPr>
                <w:rFonts w:asciiTheme="majorHAnsi" w:hAnsiTheme="majorHAnsi" w:cstheme="minorHAnsi"/>
                <w:color w:val="000000" w:themeColor="text1"/>
              </w:rPr>
            </w:pPr>
            <w:r w:rsidRPr="00C91B47">
              <w:rPr>
                <w:rFonts w:asciiTheme="majorHAnsi" w:hAnsiTheme="majorHAnsi" w:cstheme="minorHAnsi"/>
                <w:color w:val="000000" w:themeColor="text1"/>
              </w:rPr>
              <w:t>Mettre fin au comportement</w:t>
            </w:r>
          </w:p>
          <w:p w14:paraId="7B3843B9" w14:textId="13A25EE5" w:rsidR="00A77730" w:rsidRPr="00C91B47" w:rsidRDefault="00A77730" w:rsidP="00627CE1">
            <w:pPr>
              <w:pStyle w:val="Paragraphedeliste"/>
              <w:numPr>
                <w:ilvl w:val="0"/>
                <w:numId w:val="2"/>
              </w:numPr>
              <w:spacing w:before="60" w:after="60" w:line="276" w:lineRule="auto"/>
              <w:rPr>
                <w:rFonts w:asciiTheme="majorHAnsi" w:hAnsiTheme="majorHAnsi" w:cstheme="minorHAnsi"/>
                <w:color w:val="000000" w:themeColor="text1"/>
              </w:rPr>
            </w:pPr>
            <w:r w:rsidRPr="00C91B47">
              <w:rPr>
                <w:rFonts w:asciiTheme="majorHAnsi" w:hAnsiTheme="majorHAnsi" w:cstheme="minorHAnsi"/>
                <w:color w:val="000000" w:themeColor="text1"/>
              </w:rPr>
              <w:t xml:space="preserve">Nommer le comportement </w:t>
            </w:r>
            <w:r w:rsidR="00F66E73" w:rsidRPr="00C91B47">
              <w:rPr>
                <w:rFonts w:asciiTheme="majorHAnsi" w:hAnsiTheme="majorHAnsi" w:cstheme="minorHAnsi"/>
                <w:color w:val="000000" w:themeColor="text1"/>
              </w:rPr>
              <w:t>attendu en lien avec le code de vie</w:t>
            </w:r>
          </w:p>
          <w:p w14:paraId="388B058C" w14:textId="411779E4" w:rsidR="00A77730" w:rsidRPr="00C91B47" w:rsidRDefault="00A77730" w:rsidP="00627CE1">
            <w:pPr>
              <w:pStyle w:val="Paragraphedeliste"/>
              <w:numPr>
                <w:ilvl w:val="0"/>
                <w:numId w:val="2"/>
              </w:numPr>
              <w:spacing w:before="60" w:after="60" w:line="276" w:lineRule="auto"/>
              <w:rPr>
                <w:rFonts w:asciiTheme="majorHAnsi" w:hAnsiTheme="majorHAnsi" w:cstheme="minorHAnsi"/>
                <w:color w:val="000000" w:themeColor="text1"/>
              </w:rPr>
            </w:pPr>
            <w:r w:rsidRPr="00C91B47">
              <w:rPr>
                <w:rFonts w:asciiTheme="majorHAnsi" w:hAnsiTheme="majorHAnsi" w:cstheme="minorHAnsi"/>
                <w:color w:val="000000" w:themeColor="text1"/>
              </w:rPr>
              <w:t>Orienter vers les comportements attendus</w:t>
            </w:r>
          </w:p>
          <w:p w14:paraId="486090B8" w14:textId="77777777" w:rsidR="00A77730" w:rsidRPr="00C91B47" w:rsidRDefault="00A77730" w:rsidP="00627CE1">
            <w:pPr>
              <w:pStyle w:val="Paragraphedeliste"/>
              <w:numPr>
                <w:ilvl w:val="0"/>
                <w:numId w:val="2"/>
              </w:numPr>
              <w:spacing w:before="60" w:after="60" w:line="276" w:lineRule="auto"/>
              <w:rPr>
                <w:rFonts w:asciiTheme="majorHAnsi" w:hAnsiTheme="majorHAnsi" w:cstheme="minorHAnsi"/>
                <w:color w:val="000000" w:themeColor="text1"/>
              </w:rPr>
            </w:pPr>
            <w:r w:rsidRPr="00C91B47">
              <w:rPr>
                <w:rFonts w:asciiTheme="majorHAnsi" w:hAnsiTheme="majorHAnsi" w:cstheme="minorHAnsi"/>
                <w:color w:val="000000" w:themeColor="text1"/>
              </w:rPr>
              <w:t>Évaluer sommairement la situation auprès de la victime</w:t>
            </w:r>
          </w:p>
          <w:p w14:paraId="1C222CD8" w14:textId="344EA745" w:rsidR="00A77730" w:rsidRPr="00C91B47" w:rsidRDefault="00F66E73" w:rsidP="00627CE1">
            <w:pPr>
              <w:pStyle w:val="Paragraphedeliste"/>
              <w:numPr>
                <w:ilvl w:val="0"/>
                <w:numId w:val="2"/>
              </w:numPr>
              <w:spacing w:before="60" w:after="60" w:line="276" w:lineRule="auto"/>
              <w:rPr>
                <w:rFonts w:asciiTheme="majorHAnsi" w:hAnsiTheme="majorHAnsi" w:cstheme="minorHAnsi"/>
                <w:color w:val="000000" w:themeColor="text1"/>
              </w:rPr>
            </w:pPr>
            <w:r w:rsidRPr="00C91B47">
              <w:rPr>
                <w:rFonts w:asciiTheme="majorHAnsi" w:hAnsiTheme="majorHAnsi" w:cstheme="minorHAnsi"/>
                <w:color w:val="000000" w:themeColor="text1"/>
              </w:rPr>
              <w:t>Consigner et transmettre l’information</w:t>
            </w:r>
            <w:r w:rsidR="009F413F" w:rsidRPr="00C91B47">
              <w:rPr>
                <w:rFonts w:asciiTheme="majorHAnsi" w:hAnsiTheme="majorHAnsi" w:cstheme="minorHAnsi"/>
                <w:color w:val="000000" w:themeColor="text1"/>
              </w:rPr>
              <w:t xml:space="preserve"> et r</w:t>
            </w:r>
            <w:r w:rsidR="00A77730" w:rsidRPr="00C91B47">
              <w:rPr>
                <w:rFonts w:asciiTheme="majorHAnsi" w:hAnsiTheme="majorHAnsi" w:cstheme="minorHAnsi"/>
                <w:color w:val="000000" w:themeColor="text1"/>
              </w:rPr>
              <w:t xml:space="preserve">éférence au 2e intervenant (TES) </w:t>
            </w:r>
          </w:p>
        </w:tc>
        <w:tc>
          <w:tcPr>
            <w:tcW w:w="5812" w:type="dxa"/>
          </w:tcPr>
          <w:p w14:paraId="4CFC91EF" w14:textId="77777777"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Évaluer et analyser la situation</w:t>
            </w:r>
          </w:p>
          <w:p w14:paraId="3AE49B68" w14:textId="77777777"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Recueillir l’information</w:t>
            </w:r>
          </w:p>
          <w:p w14:paraId="7421FA49" w14:textId="77777777"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Rencontrer la victime, les auteurs et les témoins</w:t>
            </w:r>
          </w:p>
          <w:p w14:paraId="41A176EA" w14:textId="77777777"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Assurer la sécurité de la victime</w:t>
            </w:r>
          </w:p>
          <w:p w14:paraId="0E3623DE" w14:textId="77777777"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Évaluer la gravité du comportement</w:t>
            </w:r>
          </w:p>
          <w:p w14:paraId="17E99F52" w14:textId="77777777"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Informer les parents de la situation et les associer à la recherche de solution</w:t>
            </w:r>
          </w:p>
          <w:p w14:paraId="5D6421AF" w14:textId="2CC18A76" w:rsidR="00D546A0" w:rsidRPr="00C91B47" w:rsidRDefault="00D546A0" w:rsidP="00627CE1">
            <w:pPr>
              <w:pStyle w:val="Paragraphedeliste"/>
              <w:numPr>
                <w:ilvl w:val="0"/>
                <w:numId w:val="3"/>
              </w:numPr>
              <w:spacing w:before="100" w:beforeAutospacing="1" w:after="100" w:afterAutospacing="1"/>
              <w:rPr>
                <w:rFonts w:asciiTheme="majorHAnsi" w:eastAsia="Times New Roman" w:hAnsiTheme="majorHAnsi" w:cstheme="minorHAnsi"/>
                <w:lang w:eastAsia="fr-CA"/>
              </w:rPr>
            </w:pPr>
            <w:r w:rsidRPr="00C91B47">
              <w:rPr>
                <w:rFonts w:asciiTheme="majorHAnsi" w:eastAsia="Times New Roman" w:hAnsiTheme="majorHAnsi" w:cstheme="minorHAnsi"/>
                <w:lang w:eastAsia="fr-CA"/>
              </w:rPr>
              <w:t>Consigner la situation</w:t>
            </w:r>
          </w:p>
          <w:p w14:paraId="32DD772B" w14:textId="126D5EB7" w:rsidR="00F66E73" w:rsidRPr="00C91B47" w:rsidRDefault="00F66E73" w:rsidP="00F66E73">
            <w:pPr>
              <w:rPr>
                <w:rFonts w:asciiTheme="majorHAnsi" w:eastAsia="Times New Roman" w:hAnsiTheme="majorHAnsi" w:cs="Segoe UI"/>
                <w:lang w:eastAsia="fr-CA"/>
              </w:rPr>
            </w:pPr>
          </w:p>
          <w:p w14:paraId="661F168F" w14:textId="3180BCF3" w:rsidR="00A77730" w:rsidRPr="00C91B47" w:rsidRDefault="00A77730" w:rsidP="00D546A0">
            <w:pPr>
              <w:spacing w:before="100" w:beforeAutospacing="1" w:after="100" w:afterAutospacing="1"/>
              <w:rPr>
                <w:rFonts w:asciiTheme="majorHAnsi" w:hAnsiTheme="majorHAnsi" w:cstheme="minorHAnsi"/>
                <w:color w:val="000000" w:themeColor="text1"/>
              </w:rPr>
            </w:pPr>
          </w:p>
        </w:tc>
      </w:tr>
      <w:bookmarkEnd w:id="7"/>
    </w:tbl>
    <w:p w14:paraId="426CED1E" w14:textId="7FCF8DE4" w:rsidR="0062405F" w:rsidRDefault="0062405F" w:rsidP="006C57D3">
      <w:pPr>
        <w:spacing w:after="0"/>
        <w:rPr>
          <w:rFonts w:asciiTheme="majorHAnsi" w:hAnsiTheme="majorHAnsi" w:cstheme="minorHAnsi"/>
        </w:rPr>
      </w:pPr>
    </w:p>
    <w:tbl>
      <w:tblPr>
        <w:tblStyle w:val="Grilledutableau"/>
        <w:tblW w:w="11052" w:type="dxa"/>
        <w:tblLook w:val="04A0" w:firstRow="1" w:lastRow="0" w:firstColumn="1" w:lastColumn="0" w:noHBand="0" w:noVBand="1"/>
      </w:tblPr>
      <w:tblGrid>
        <w:gridCol w:w="5098"/>
        <w:gridCol w:w="5954"/>
      </w:tblGrid>
      <w:tr w:rsidR="0062405F" w:rsidRPr="008C1063" w14:paraId="1C324E76" w14:textId="77777777" w:rsidTr="00D546A0">
        <w:tc>
          <w:tcPr>
            <w:tcW w:w="11052" w:type="dxa"/>
            <w:gridSpan w:val="2"/>
            <w:shd w:val="clear" w:color="auto" w:fill="C5E0B3" w:themeFill="accent6" w:themeFillTint="66"/>
          </w:tcPr>
          <w:p w14:paraId="539D9215" w14:textId="77777777" w:rsidR="0062405F" w:rsidRDefault="00C91B47" w:rsidP="00C91B47">
            <w:pPr>
              <w:tabs>
                <w:tab w:val="left" w:pos="11070"/>
              </w:tabs>
              <w:spacing w:line="276" w:lineRule="auto"/>
              <w:jc w:val="center"/>
              <w:rPr>
                <w:rFonts w:asciiTheme="majorHAnsi" w:hAnsiTheme="majorHAnsi" w:cstheme="minorHAnsi"/>
                <w:b/>
              </w:rPr>
            </w:pPr>
            <w:r>
              <w:rPr>
                <w:rFonts w:asciiTheme="majorHAnsi" w:hAnsiTheme="majorHAnsi" w:cstheme="minorHAnsi"/>
                <w:b/>
              </w:rPr>
              <w:t>Violence à caractère sexuel</w:t>
            </w:r>
          </w:p>
          <w:p w14:paraId="1BFEE20A" w14:textId="2D7A9B1E" w:rsidR="00C91B47" w:rsidRPr="00C91B47" w:rsidRDefault="00C91B47" w:rsidP="00C91B47">
            <w:pPr>
              <w:tabs>
                <w:tab w:val="left" w:pos="11070"/>
              </w:tabs>
              <w:spacing w:line="276" w:lineRule="auto"/>
              <w:jc w:val="center"/>
              <w:rPr>
                <w:rFonts w:asciiTheme="majorHAnsi" w:hAnsiTheme="majorHAnsi" w:cstheme="minorHAnsi"/>
                <w:b/>
                <w:sz w:val="16"/>
                <w:szCs w:val="16"/>
              </w:rPr>
            </w:pPr>
          </w:p>
        </w:tc>
      </w:tr>
      <w:tr w:rsidR="00A62394" w:rsidRPr="008C1063" w14:paraId="079AD1C4" w14:textId="77777777" w:rsidTr="0008270E">
        <w:tc>
          <w:tcPr>
            <w:tcW w:w="5098" w:type="dxa"/>
            <w:shd w:val="clear" w:color="auto" w:fill="E2EFD9" w:themeFill="accent6" w:themeFillTint="33"/>
          </w:tcPr>
          <w:p w14:paraId="62A79223" w14:textId="77777777" w:rsidR="00A62394" w:rsidRPr="008C1063" w:rsidRDefault="00A62394" w:rsidP="00A62394">
            <w:pPr>
              <w:spacing w:line="276" w:lineRule="auto"/>
              <w:jc w:val="center"/>
              <w:rPr>
                <w:rFonts w:asciiTheme="majorHAnsi" w:hAnsiTheme="majorHAnsi" w:cstheme="minorHAnsi"/>
              </w:rPr>
            </w:pPr>
            <w:r>
              <w:rPr>
                <w:rFonts w:asciiTheme="majorHAnsi" w:hAnsiTheme="majorHAnsi" w:cstheme="minorHAnsi"/>
              </w:rPr>
              <w:t>Action à prendre par</w:t>
            </w:r>
            <w:r w:rsidRPr="008C1063">
              <w:rPr>
                <w:rFonts w:asciiTheme="majorHAnsi" w:hAnsiTheme="majorHAnsi" w:cstheme="minorHAnsi"/>
              </w:rPr>
              <w:t xml:space="preserve"> l’adulte témoin</w:t>
            </w:r>
          </w:p>
          <w:p w14:paraId="0E5771FA" w14:textId="698DE689" w:rsidR="00A62394" w:rsidRPr="008C1063" w:rsidRDefault="00A62394" w:rsidP="00A62394">
            <w:pPr>
              <w:tabs>
                <w:tab w:val="left" w:pos="11070"/>
              </w:tabs>
              <w:spacing w:line="276" w:lineRule="auto"/>
              <w:jc w:val="center"/>
              <w:rPr>
                <w:rFonts w:asciiTheme="majorHAnsi" w:hAnsiTheme="majorHAnsi" w:cstheme="minorHAnsi"/>
                <w:b/>
              </w:rPr>
            </w:pPr>
            <w:r w:rsidRPr="008C1063">
              <w:rPr>
                <w:rFonts w:asciiTheme="majorHAnsi" w:hAnsiTheme="majorHAnsi" w:cstheme="minorHAnsi"/>
              </w:rPr>
              <w:t>1</w:t>
            </w:r>
            <w:r w:rsidRPr="008C1063">
              <w:rPr>
                <w:rFonts w:asciiTheme="majorHAnsi" w:hAnsiTheme="majorHAnsi" w:cstheme="minorHAnsi"/>
                <w:vertAlign w:val="superscript"/>
              </w:rPr>
              <w:t>er</w:t>
            </w:r>
            <w:r w:rsidRPr="008C1063">
              <w:rPr>
                <w:rFonts w:asciiTheme="majorHAnsi" w:hAnsiTheme="majorHAnsi" w:cstheme="minorHAnsi"/>
              </w:rPr>
              <w:t xml:space="preserve"> intervenant</w:t>
            </w:r>
            <w:r w:rsidR="00F43BC6">
              <w:rPr>
                <w:rFonts w:asciiTheme="majorHAnsi" w:hAnsiTheme="majorHAnsi" w:cstheme="minorHAnsi"/>
              </w:rPr>
              <w:t xml:space="preserve"> (</w:t>
            </w:r>
            <w:r w:rsidR="00F43BC6" w:rsidRPr="00F43BC6">
              <w:rPr>
                <w:rFonts w:asciiTheme="majorHAnsi" w:hAnsiTheme="majorHAnsi" w:cstheme="minorHAnsi"/>
              </w:rPr>
              <w:t>personne témoin ou à qui la situation est rapportée</w:t>
            </w:r>
            <w:r w:rsidR="00F43BC6">
              <w:rPr>
                <w:rFonts w:asciiTheme="majorHAnsi" w:hAnsiTheme="majorHAnsi" w:cstheme="minorHAnsi"/>
              </w:rPr>
              <w:t>)</w:t>
            </w:r>
          </w:p>
        </w:tc>
        <w:tc>
          <w:tcPr>
            <w:tcW w:w="5954" w:type="dxa"/>
            <w:shd w:val="clear" w:color="auto" w:fill="E2EFD9" w:themeFill="accent6" w:themeFillTint="33"/>
          </w:tcPr>
          <w:p w14:paraId="75CA389D" w14:textId="77777777" w:rsidR="00A62394" w:rsidRDefault="00A62394" w:rsidP="00A62394">
            <w:pPr>
              <w:spacing w:line="276" w:lineRule="auto"/>
              <w:jc w:val="center"/>
              <w:rPr>
                <w:rFonts w:asciiTheme="majorHAnsi" w:hAnsiTheme="majorHAnsi" w:cstheme="minorHAnsi"/>
              </w:rPr>
            </w:pPr>
            <w:r>
              <w:rPr>
                <w:rFonts w:asciiTheme="majorHAnsi" w:hAnsiTheme="majorHAnsi" w:cstheme="minorHAnsi"/>
              </w:rPr>
              <w:t>Action à prendre par la personne responsable du suivi</w:t>
            </w:r>
          </w:p>
          <w:p w14:paraId="6E4FD492" w14:textId="55C5844F" w:rsidR="00A62394" w:rsidRPr="008C1063" w:rsidRDefault="00A62394" w:rsidP="00A62394">
            <w:pPr>
              <w:tabs>
                <w:tab w:val="left" w:pos="11070"/>
              </w:tabs>
              <w:spacing w:line="276" w:lineRule="auto"/>
              <w:jc w:val="center"/>
              <w:rPr>
                <w:rFonts w:asciiTheme="majorHAnsi" w:hAnsiTheme="majorHAnsi" w:cstheme="minorHAnsi"/>
                <w:b/>
              </w:rPr>
            </w:pPr>
            <w:r w:rsidRPr="008C1063">
              <w:rPr>
                <w:rFonts w:asciiTheme="majorHAnsi" w:hAnsiTheme="majorHAnsi" w:cstheme="minorHAnsi"/>
              </w:rPr>
              <w:t>2</w:t>
            </w:r>
            <w:r w:rsidRPr="008C1063">
              <w:rPr>
                <w:rFonts w:asciiTheme="majorHAnsi" w:hAnsiTheme="majorHAnsi" w:cstheme="minorHAnsi"/>
                <w:vertAlign w:val="superscript"/>
              </w:rPr>
              <w:t>e</w:t>
            </w:r>
            <w:r w:rsidRPr="008C1063">
              <w:rPr>
                <w:rFonts w:asciiTheme="majorHAnsi" w:hAnsiTheme="majorHAnsi" w:cstheme="minorHAnsi"/>
              </w:rPr>
              <w:t xml:space="preserve"> intervenant</w:t>
            </w:r>
            <w:r>
              <w:rPr>
                <w:rFonts w:asciiTheme="majorHAnsi" w:hAnsiTheme="majorHAnsi" w:cstheme="minorHAnsi"/>
              </w:rPr>
              <w:t xml:space="preserve"> (TES</w:t>
            </w:r>
            <w:r w:rsidR="00C91B47">
              <w:rPr>
                <w:rFonts w:asciiTheme="majorHAnsi" w:hAnsiTheme="majorHAnsi" w:cstheme="minorHAnsi"/>
              </w:rPr>
              <w:t>, direction</w:t>
            </w:r>
            <w:r>
              <w:rPr>
                <w:rFonts w:asciiTheme="majorHAnsi" w:hAnsiTheme="majorHAnsi" w:cstheme="minorHAnsi"/>
              </w:rPr>
              <w:t>)</w:t>
            </w:r>
          </w:p>
        </w:tc>
      </w:tr>
      <w:tr w:rsidR="00A62394" w:rsidRPr="008C1063" w14:paraId="6E2B1AFB" w14:textId="77777777" w:rsidTr="0008270E">
        <w:tc>
          <w:tcPr>
            <w:tcW w:w="5098" w:type="dxa"/>
            <w:tcBorders>
              <w:bottom w:val="single" w:sz="4" w:space="0" w:color="auto"/>
            </w:tcBorders>
            <w:shd w:val="clear" w:color="auto" w:fill="FFFFFF" w:themeFill="background1"/>
          </w:tcPr>
          <w:p w14:paraId="78BD2C46" w14:textId="77777777" w:rsidR="00175CEC" w:rsidRPr="00C91B47" w:rsidRDefault="00175CEC" w:rsidP="00175CEC">
            <w:pPr>
              <w:tabs>
                <w:tab w:val="left" w:pos="11070"/>
              </w:tabs>
              <w:spacing w:line="276" w:lineRule="auto"/>
              <w:rPr>
                <w:rFonts w:asciiTheme="majorHAnsi" w:hAnsiTheme="majorHAnsi" w:cstheme="minorHAnsi"/>
                <w:b/>
              </w:rPr>
            </w:pPr>
            <w:r w:rsidRPr="00C91B47">
              <w:rPr>
                <w:rFonts w:asciiTheme="majorHAnsi" w:hAnsiTheme="majorHAnsi" w:cstheme="minorHAnsi"/>
                <w:b/>
              </w:rPr>
              <w:t>Lorsqu’il s’agit de comportement sexualisé</w:t>
            </w:r>
            <w:r w:rsidRPr="00C91B47">
              <w:rPr>
                <w:rFonts w:asciiTheme="majorHAnsi" w:hAnsiTheme="majorHAnsi" w:cstheme="minorHAnsi"/>
                <w:b/>
                <w:vertAlign w:val="superscript"/>
              </w:rPr>
              <w:t>1</w:t>
            </w:r>
          </w:p>
          <w:p w14:paraId="2E68DC6F" w14:textId="75F43999" w:rsidR="00175CEC" w:rsidRPr="00175CEC" w:rsidRDefault="00175CEC" w:rsidP="00175CEC">
            <w:pPr>
              <w:tabs>
                <w:tab w:val="left" w:pos="11070"/>
              </w:tabs>
              <w:spacing w:line="276" w:lineRule="auto"/>
              <w:rPr>
                <w:rFonts w:asciiTheme="majorHAnsi" w:hAnsiTheme="majorHAnsi" w:cstheme="minorHAnsi"/>
              </w:rPr>
            </w:pPr>
            <w:r w:rsidRPr="00175CEC">
              <w:rPr>
                <w:rFonts w:asciiTheme="majorHAnsi" w:hAnsiTheme="majorHAnsi" w:cstheme="minorHAnsi"/>
              </w:rPr>
              <w:t>•</w:t>
            </w:r>
            <w:r w:rsidR="00C91B47">
              <w:rPr>
                <w:rFonts w:asciiTheme="majorHAnsi" w:hAnsiTheme="majorHAnsi" w:cstheme="minorHAnsi"/>
              </w:rPr>
              <w:t xml:space="preserve"> </w:t>
            </w:r>
            <w:r w:rsidRPr="00175CEC">
              <w:rPr>
                <w:rFonts w:asciiTheme="majorHAnsi" w:hAnsiTheme="majorHAnsi" w:cstheme="minorHAnsi"/>
              </w:rPr>
              <w:t>Lorsqu’il s’agit de violences</w:t>
            </w:r>
            <w:r w:rsidR="00C91B47">
              <w:rPr>
                <w:rFonts w:asciiTheme="majorHAnsi" w:hAnsiTheme="majorHAnsi" w:cstheme="minorHAnsi"/>
              </w:rPr>
              <w:t xml:space="preserve"> </w:t>
            </w:r>
            <w:r w:rsidRPr="00175CEC">
              <w:rPr>
                <w:rFonts w:asciiTheme="majorHAnsi" w:hAnsiTheme="majorHAnsi" w:cstheme="minorHAnsi"/>
              </w:rPr>
              <w:t xml:space="preserve">sexuelles, </w:t>
            </w:r>
            <w:r w:rsidRPr="00F43BC6">
              <w:rPr>
                <w:rFonts w:asciiTheme="majorHAnsi" w:hAnsiTheme="majorHAnsi" w:cstheme="minorHAnsi"/>
                <w:u w:val="single"/>
              </w:rPr>
              <w:t>la prise en charge de la situation par le 2</w:t>
            </w:r>
            <w:r w:rsidRPr="00F43BC6">
              <w:rPr>
                <w:rFonts w:asciiTheme="majorHAnsi" w:hAnsiTheme="majorHAnsi" w:cstheme="minorHAnsi"/>
                <w:u w:val="single"/>
                <w:vertAlign w:val="superscript"/>
              </w:rPr>
              <w:t>e</w:t>
            </w:r>
            <w:r w:rsidR="00C91B47" w:rsidRPr="00F43BC6">
              <w:rPr>
                <w:rFonts w:asciiTheme="majorHAnsi" w:hAnsiTheme="majorHAnsi" w:cstheme="minorHAnsi"/>
                <w:u w:val="single"/>
              </w:rPr>
              <w:t xml:space="preserve"> </w:t>
            </w:r>
            <w:r w:rsidRPr="00F43BC6">
              <w:rPr>
                <w:rFonts w:asciiTheme="majorHAnsi" w:hAnsiTheme="majorHAnsi" w:cstheme="minorHAnsi"/>
                <w:u w:val="single"/>
              </w:rPr>
              <w:t>intervenant est obligatoire</w:t>
            </w:r>
            <w:r w:rsidRPr="00175CEC">
              <w:rPr>
                <w:rFonts w:asciiTheme="majorHAnsi" w:hAnsiTheme="majorHAnsi" w:cstheme="minorHAnsi"/>
              </w:rPr>
              <w:t>.</w:t>
            </w:r>
          </w:p>
          <w:p w14:paraId="44C2ADF2" w14:textId="1B57F34E" w:rsidR="00175CEC" w:rsidRPr="00175CEC" w:rsidRDefault="00175CEC" w:rsidP="00175CEC">
            <w:pPr>
              <w:tabs>
                <w:tab w:val="left" w:pos="11070"/>
              </w:tabs>
              <w:spacing w:line="276" w:lineRule="auto"/>
              <w:rPr>
                <w:rFonts w:asciiTheme="majorHAnsi" w:hAnsiTheme="majorHAnsi" w:cstheme="minorHAnsi"/>
              </w:rPr>
            </w:pPr>
            <w:r w:rsidRPr="00175CEC">
              <w:rPr>
                <w:rFonts w:asciiTheme="majorHAnsi" w:hAnsiTheme="majorHAnsi" w:cstheme="minorHAnsi"/>
              </w:rPr>
              <w:t>• Rôle : intervenir dans l’immédiat. Assurer un climat sain et sécuritaire et référer au 2</w:t>
            </w:r>
            <w:r w:rsidRPr="00C91B47">
              <w:rPr>
                <w:rFonts w:asciiTheme="majorHAnsi" w:hAnsiTheme="majorHAnsi" w:cstheme="minorHAnsi"/>
                <w:vertAlign w:val="superscript"/>
              </w:rPr>
              <w:t>e</w:t>
            </w:r>
            <w:r w:rsidR="00C91B47">
              <w:rPr>
                <w:rFonts w:asciiTheme="majorHAnsi" w:hAnsiTheme="majorHAnsi" w:cstheme="minorHAnsi"/>
              </w:rPr>
              <w:t xml:space="preserve"> </w:t>
            </w:r>
            <w:r w:rsidRPr="00175CEC">
              <w:rPr>
                <w:rFonts w:asciiTheme="majorHAnsi" w:hAnsiTheme="majorHAnsi" w:cstheme="minorHAnsi"/>
              </w:rPr>
              <w:t>intervenant.</w:t>
            </w:r>
          </w:p>
          <w:p w14:paraId="112CACEA" w14:textId="0FC73B5E" w:rsidR="00175CEC" w:rsidRPr="00175CEC" w:rsidRDefault="00175CEC" w:rsidP="00175CEC">
            <w:pPr>
              <w:tabs>
                <w:tab w:val="left" w:pos="11070"/>
              </w:tabs>
              <w:spacing w:line="276" w:lineRule="auto"/>
              <w:rPr>
                <w:rFonts w:asciiTheme="majorHAnsi" w:hAnsiTheme="majorHAnsi" w:cstheme="minorHAnsi"/>
              </w:rPr>
            </w:pPr>
            <w:r w:rsidRPr="00175CEC">
              <w:rPr>
                <w:rFonts w:asciiTheme="majorHAnsi" w:hAnsiTheme="majorHAnsi" w:cstheme="minorHAnsi"/>
              </w:rPr>
              <w:t>• Les attitudes et posture à utiliser lors d’une intervention sur le champ :</w:t>
            </w:r>
          </w:p>
          <w:p w14:paraId="6149BC8F" w14:textId="4E8A7B4B" w:rsidR="00175CEC" w:rsidRPr="00175CEC" w:rsidRDefault="00175CEC" w:rsidP="00C91B47">
            <w:pPr>
              <w:tabs>
                <w:tab w:val="left" w:pos="11070"/>
              </w:tabs>
              <w:spacing w:line="276" w:lineRule="auto"/>
              <w:ind w:left="317" w:hanging="142"/>
              <w:rPr>
                <w:rFonts w:asciiTheme="majorHAnsi" w:hAnsiTheme="majorHAnsi" w:cstheme="minorHAnsi"/>
              </w:rPr>
            </w:pPr>
            <w:r w:rsidRPr="00175CEC">
              <w:rPr>
                <w:rFonts w:asciiTheme="majorHAnsi" w:hAnsiTheme="majorHAnsi" w:cstheme="minorHAnsi"/>
              </w:rPr>
              <w:t>• Rester calme et bienveillant;</w:t>
            </w:r>
          </w:p>
          <w:p w14:paraId="2AA68937" w14:textId="3E493D28" w:rsidR="00175CEC" w:rsidRPr="00175CEC" w:rsidRDefault="00175CEC" w:rsidP="00C91B47">
            <w:pPr>
              <w:tabs>
                <w:tab w:val="left" w:pos="11070"/>
              </w:tabs>
              <w:spacing w:line="276" w:lineRule="auto"/>
              <w:ind w:left="317" w:hanging="142"/>
              <w:rPr>
                <w:rFonts w:asciiTheme="majorHAnsi" w:hAnsiTheme="majorHAnsi" w:cstheme="minorHAnsi"/>
              </w:rPr>
            </w:pPr>
            <w:r w:rsidRPr="00175CEC">
              <w:rPr>
                <w:rFonts w:asciiTheme="majorHAnsi" w:hAnsiTheme="majorHAnsi" w:cstheme="minorHAnsi"/>
              </w:rPr>
              <w:t xml:space="preserve">• Éviter </w:t>
            </w:r>
            <w:r w:rsidR="00C91B47">
              <w:rPr>
                <w:rFonts w:asciiTheme="majorHAnsi" w:hAnsiTheme="majorHAnsi" w:cstheme="minorHAnsi"/>
              </w:rPr>
              <w:t>de culpabiliser ou de moraliser;</w:t>
            </w:r>
          </w:p>
          <w:p w14:paraId="6863A5E8" w14:textId="64183C02" w:rsidR="00175CEC" w:rsidRPr="00175CEC" w:rsidRDefault="00175CEC" w:rsidP="00C91B47">
            <w:pPr>
              <w:tabs>
                <w:tab w:val="left" w:pos="11070"/>
              </w:tabs>
              <w:spacing w:line="276" w:lineRule="auto"/>
              <w:ind w:left="175"/>
              <w:rPr>
                <w:rFonts w:asciiTheme="majorHAnsi" w:hAnsiTheme="majorHAnsi" w:cstheme="minorHAnsi"/>
              </w:rPr>
            </w:pPr>
            <w:r w:rsidRPr="00175CEC">
              <w:rPr>
                <w:rFonts w:asciiTheme="majorHAnsi" w:hAnsiTheme="majorHAnsi" w:cstheme="minorHAnsi"/>
              </w:rPr>
              <w:t>• Limiter l’intervention auprès de l’élève ou des élèves concernés pour assurer la confidentialité et éviter la stigmatisation ;</w:t>
            </w:r>
          </w:p>
          <w:p w14:paraId="0FED1902" w14:textId="5F76CEC5" w:rsidR="00C720E6" w:rsidRPr="00175CEC" w:rsidRDefault="00175CEC" w:rsidP="00C91B47">
            <w:pPr>
              <w:tabs>
                <w:tab w:val="left" w:pos="11070"/>
              </w:tabs>
              <w:spacing w:line="276" w:lineRule="auto"/>
              <w:ind w:left="175"/>
              <w:rPr>
                <w:rFonts w:asciiTheme="majorHAnsi" w:hAnsiTheme="majorHAnsi" w:cstheme="minorHAnsi"/>
              </w:rPr>
            </w:pPr>
            <w:r w:rsidRPr="00175CEC">
              <w:rPr>
                <w:rFonts w:asciiTheme="majorHAnsi" w:hAnsiTheme="majorHAnsi" w:cstheme="minorHAnsi"/>
              </w:rPr>
              <w:t>• Intervenir sur le comportement et non sur la personne.</w:t>
            </w:r>
          </w:p>
        </w:tc>
        <w:tc>
          <w:tcPr>
            <w:tcW w:w="5954" w:type="dxa"/>
            <w:tcBorders>
              <w:bottom w:val="single" w:sz="4" w:space="0" w:color="auto"/>
            </w:tcBorders>
            <w:shd w:val="clear" w:color="auto" w:fill="FFFFFF" w:themeFill="background1"/>
          </w:tcPr>
          <w:p w14:paraId="00BAF878" w14:textId="0107B6F4" w:rsidR="00175CEC" w:rsidRPr="00C91B47" w:rsidRDefault="00175CEC" w:rsidP="00175CEC">
            <w:pPr>
              <w:tabs>
                <w:tab w:val="left" w:pos="11070"/>
              </w:tabs>
              <w:spacing w:line="276" w:lineRule="auto"/>
              <w:rPr>
                <w:rFonts w:asciiTheme="majorHAnsi" w:hAnsiTheme="majorHAnsi" w:cstheme="minorHAnsi"/>
                <w:b/>
              </w:rPr>
            </w:pPr>
            <w:r w:rsidRPr="00C91B47">
              <w:rPr>
                <w:rFonts w:asciiTheme="majorHAnsi" w:hAnsiTheme="majorHAnsi" w:cstheme="minorHAnsi"/>
                <w:b/>
              </w:rPr>
              <w:t>Lorsqu’il s’agit de comportement sexualisé</w:t>
            </w:r>
            <w:r w:rsidR="00F43BC6" w:rsidRPr="00F43BC6">
              <w:rPr>
                <w:rFonts w:asciiTheme="majorHAnsi" w:hAnsiTheme="majorHAnsi" w:cstheme="minorHAnsi"/>
                <w:b/>
                <w:vertAlign w:val="superscript"/>
              </w:rPr>
              <w:t>1</w:t>
            </w:r>
            <w:r w:rsidRPr="00C91B47">
              <w:rPr>
                <w:rFonts w:asciiTheme="majorHAnsi" w:hAnsiTheme="majorHAnsi" w:cstheme="minorHAnsi"/>
                <w:b/>
              </w:rPr>
              <w:t xml:space="preserve"> </w:t>
            </w:r>
          </w:p>
          <w:p w14:paraId="62843487" w14:textId="1B305771" w:rsidR="00175CEC" w:rsidRPr="00175CEC" w:rsidRDefault="00175CEC" w:rsidP="00175CEC">
            <w:pPr>
              <w:tabs>
                <w:tab w:val="left" w:pos="11070"/>
              </w:tabs>
              <w:spacing w:line="276" w:lineRule="auto"/>
              <w:rPr>
                <w:rFonts w:asciiTheme="majorHAnsi" w:hAnsiTheme="majorHAnsi" w:cstheme="minorHAnsi"/>
              </w:rPr>
            </w:pPr>
            <w:r w:rsidRPr="00175CEC">
              <w:rPr>
                <w:rFonts w:asciiTheme="majorHAnsi" w:hAnsiTheme="majorHAnsi" w:cstheme="minorHAnsi"/>
              </w:rPr>
              <w:t>• Rôle : Soutenir les élèves impliqués et assurer les</w:t>
            </w:r>
            <w:r w:rsidR="00F43BC6">
              <w:rPr>
                <w:rFonts w:asciiTheme="majorHAnsi" w:hAnsiTheme="majorHAnsi" w:cstheme="minorHAnsi"/>
              </w:rPr>
              <w:t xml:space="preserve"> </w:t>
            </w:r>
            <w:r w:rsidRPr="00175CEC">
              <w:rPr>
                <w:rFonts w:asciiTheme="majorHAnsi" w:hAnsiTheme="majorHAnsi" w:cstheme="minorHAnsi"/>
              </w:rPr>
              <w:t>communications entre les personnes concernées dans le milieu scolaire, l’école et les parents ou l’école et les partenaires (CISSS, DPJ, services de police) ;</w:t>
            </w:r>
          </w:p>
          <w:p w14:paraId="04DFFA16" w14:textId="77777777" w:rsidR="00175CEC" w:rsidRPr="00175CEC" w:rsidRDefault="00175CEC" w:rsidP="00175CEC">
            <w:pPr>
              <w:tabs>
                <w:tab w:val="left" w:pos="11070"/>
              </w:tabs>
              <w:spacing w:line="276" w:lineRule="auto"/>
              <w:rPr>
                <w:rFonts w:asciiTheme="majorHAnsi" w:hAnsiTheme="majorHAnsi" w:cstheme="minorHAnsi"/>
              </w:rPr>
            </w:pPr>
            <w:r w:rsidRPr="00175CEC">
              <w:rPr>
                <w:rFonts w:asciiTheme="majorHAnsi" w:hAnsiTheme="majorHAnsi" w:cstheme="minorHAnsi"/>
              </w:rPr>
              <w:t xml:space="preserve">• Intervention : </w:t>
            </w:r>
          </w:p>
          <w:p w14:paraId="369FF8CA" w14:textId="35F3B713" w:rsidR="00175CEC" w:rsidRPr="00175CEC" w:rsidRDefault="00175CEC" w:rsidP="00F43BC6">
            <w:pPr>
              <w:tabs>
                <w:tab w:val="left" w:pos="11070"/>
              </w:tabs>
              <w:spacing w:line="276" w:lineRule="auto"/>
              <w:ind w:left="174"/>
              <w:rPr>
                <w:rFonts w:asciiTheme="majorHAnsi" w:hAnsiTheme="majorHAnsi" w:cstheme="minorHAnsi"/>
              </w:rPr>
            </w:pPr>
            <w:r w:rsidRPr="00175CEC">
              <w:rPr>
                <w:rFonts w:asciiTheme="majorHAnsi" w:hAnsiTheme="majorHAnsi" w:cstheme="minorHAnsi"/>
              </w:rPr>
              <w:t>• Cueillette d’information et analyse : rencontrer individuellement l’élève ; Identifier le comportement en portant une attention aux éléments tels que différence d’âge, lien entre les élèves, émotions ressenti</w:t>
            </w:r>
            <w:r w:rsidR="00F43BC6">
              <w:rPr>
                <w:rFonts w:asciiTheme="majorHAnsi" w:hAnsiTheme="majorHAnsi" w:cstheme="minorHAnsi"/>
              </w:rPr>
              <w:t>e</w:t>
            </w:r>
            <w:r w:rsidRPr="00175CEC">
              <w:rPr>
                <w:rFonts w:asciiTheme="majorHAnsi" w:hAnsiTheme="majorHAnsi" w:cstheme="minorHAnsi"/>
              </w:rPr>
              <w:t>s, contexte, agressivité (contrainte, menace), etc.</w:t>
            </w:r>
          </w:p>
          <w:p w14:paraId="2987B129" w14:textId="77777777" w:rsidR="00F43BC6" w:rsidRDefault="00175CEC" w:rsidP="00F43BC6">
            <w:pPr>
              <w:tabs>
                <w:tab w:val="left" w:pos="11070"/>
              </w:tabs>
              <w:spacing w:line="276" w:lineRule="auto"/>
              <w:ind w:left="174"/>
              <w:rPr>
                <w:rFonts w:asciiTheme="majorHAnsi" w:hAnsiTheme="majorHAnsi" w:cstheme="minorHAnsi"/>
              </w:rPr>
            </w:pPr>
            <w:r w:rsidRPr="00175CEC">
              <w:rPr>
                <w:rFonts w:asciiTheme="majorHAnsi" w:hAnsiTheme="majorHAnsi" w:cstheme="minorHAnsi"/>
              </w:rPr>
              <w:t xml:space="preserve">• Identifier si c’est un comportement sexualisé sain ou naturel ou si c’est préoccupant </w:t>
            </w:r>
            <w:r w:rsidR="00F43BC6">
              <w:rPr>
                <w:rFonts w:asciiTheme="majorHAnsi" w:hAnsiTheme="majorHAnsi" w:cstheme="minorHAnsi"/>
              </w:rPr>
              <w:t>;</w:t>
            </w:r>
          </w:p>
          <w:p w14:paraId="76BB5B1A" w14:textId="58C33ACB" w:rsidR="00175CEC" w:rsidRPr="00175CEC" w:rsidRDefault="00175CEC" w:rsidP="00F43BC6">
            <w:pPr>
              <w:tabs>
                <w:tab w:val="left" w:pos="11070"/>
              </w:tabs>
              <w:spacing w:line="276" w:lineRule="auto"/>
              <w:ind w:left="174"/>
              <w:rPr>
                <w:rFonts w:asciiTheme="majorHAnsi" w:hAnsiTheme="majorHAnsi" w:cstheme="minorHAnsi"/>
              </w:rPr>
            </w:pPr>
            <w:r w:rsidRPr="00175CEC">
              <w:rPr>
                <w:rFonts w:asciiTheme="majorHAnsi" w:hAnsiTheme="majorHAnsi" w:cstheme="minorHAnsi"/>
              </w:rPr>
              <w:t xml:space="preserve">• </w:t>
            </w:r>
            <w:r w:rsidR="00F43BC6">
              <w:rPr>
                <w:rFonts w:asciiTheme="majorHAnsi" w:hAnsiTheme="majorHAnsi" w:cstheme="minorHAnsi"/>
              </w:rPr>
              <w:t xml:space="preserve">Se </w:t>
            </w:r>
            <w:r w:rsidR="00F43BC6" w:rsidRPr="00F43BC6">
              <w:rPr>
                <w:rFonts w:asciiTheme="majorHAnsi" w:hAnsiTheme="majorHAnsi" w:cstheme="minorHAnsi"/>
              </w:rPr>
              <w:t>réf</w:t>
            </w:r>
            <w:r w:rsidR="00F43BC6">
              <w:rPr>
                <w:rFonts w:asciiTheme="majorHAnsi" w:hAnsiTheme="majorHAnsi" w:cstheme="minorHAnsi"/>
              </w:rPr>
              <w:t>érer aux protocoles appropriés et d</w:t>
            </w:r>
            <w:r w:rsidRPr="00175CEC">
              <w:rPr>
                <w:rFonts w:asciiTheme="majorHAnsi" w:hAnsiTheme="majorHAnsi" w:cstheme="minorHAnsi"/>
              </w:rPr>
              <w:t>éterminer les mesures de soutien ;</w:t>
            </w:r>
          </w:p>
          <w:p w14:paraId="6972A4D9" w14:textId="68834A45" w:rsidR="0026724D" w:rsidRPr="00175CEC" w:rsidRDefault="00175CEC" w:rsidP="00C22256">
            <w:pPr>
              <w:tabs>
                <w:tab w:val="left" w:pos="11070"/>
              </w:tabs>
              <w:spacing w:line="276" w:lineRule="auto"/>
              <w:ind w:left="174"/>
              <w:rPr>
                <w:rFonts w:asciiTheme="majorHAnsi" w:hAnsiTheme="majorHAnsi" w:cstheme="minorHAnsi"/>
              </w:rPr>
            </w:pPr>
            <w:r w:rsidRPr="00175CEC">
              <w:rPr>
                <w:rFonts w:asciiTheme="majorHAnsi" w:hAnsiTheme="majorHAnsi" w:cstheme="minorHAnsi"/>
              </w:rPr>
              <w:t>• Assurer un suivi.</w:t>
            </w:r>
          </w:p>
        </w:tc>
      </w:tr>
      <w:tr w:rsidR="00FE2983" w:rsidRPr="008C1063" w14:paraId="51045FAA" w14:textId="77777777" w:rsidTr="00FE2983">
        <w:tc>
          <w:tcPr>
            <w:tcW w:w="11052" w:type="dxa"/>
            <w:gridSpan w:val="2"/>
            <w:tcBorders>
              <w:left w:val="nil"/>
              <w:right w:val="nil"/>
            </w:tcBorders>
            <w:shd w:val="clear" w:color="auto" w:fill="FFFFFF" w:themeFill="background1"/>
          </w:tcPr>
          <w:p w14:paraId="11FEC129" w14:textId="0BBD89A2" w:rsidR="00FE2983" w:rsidRPr="00FE2983" w:rsidRDefault="00FE2983" w:rsidP="00175CEC">
            <w:pPr>
              <w:tabs>
                <w:tab w:val="left" w:pos="11070"/>
              </w:tabs>
              <w:spacing w:line="276" w:lineRule="auto"/>
              <w:rPr>
                <w:rFonts w:asciiTheme="majorHAnsi" w:hAnsiTheme="majorHAnsi" w:cstheme="minorHAnsi"/>
                <w:sz w:val="18"/>
                <w:szCs w:val="18"/>
              </w:rPr>
            </w:pPr>
            <w:r w:rsidRPr="00FE2983">
              <w:rPr>
                <w:rFonts w:asciiTheme="majorHAnsi" w:hAnsiTheme="majorHAnsi" w:cstheme="minorHAnsi"/>
                <w:sz w:val="18"/>
                <w:szCs w:val="18"/>
                <w:vertAlign w:val="superscript"/>
              </w:rPr>
              <w:t>1</w:t>
            </w:r>
            <w:r>
              <w:rPr>
                <w:rFonts w:asciiTheme="majorHAnsi" w:hAnsiTheme="majorHAnsi" w:cstheme="minorHAnsi"/>
                <w:sz w:val="18"/>
                <w:szCs w:val="18"/>
              </w:rPr>
              <w:t xml:space="preserve"> </w:t>
            </w:r>
            <w:r w:rsidRPr="00FE2983">
              <w:rPr>
                <w:rFonts w:asciiTheme="majorHAnsi" w:hAnsiTheme="majorHAnsi" w:cstheme="minorHAnsi"/>
                <w:sz w:val="18"/>
                <w:szCs w:val="18"/>
              </w:rPr>
              <w:t>Référence : Protocole d’intervention : comportements sexualisés et violences sexuelles. Centre de services scolaires de Montréal</w:t>
            </w:r>
          </w:p>
          <w:p w14:paraId="55FC743E" w14:textId="78E6BEE2" w:rsidR="00FE2983" w:rsidRPr="00C91B47" w:rsidRDefault="00FE2983" w:rsidP="00175CEC">
            <w:pPr>
              <w:tabs>
                <w:tab w:val="left" w:pos="11070"/>
              </w:tabs>
              <w:spacing w:line="276" w:lineRule="auto"/>
              <w:rPr>
                <w:rFonts w:asciiTheme="majorHAnsi" w:hAnsiTheme="majorHAnsi" w:cstheme="minorHAnsi"/>
                <w:b/>
              </w:rPr>
            </w:pPr>
            <w:r>
              <w:rPr>
                <w:rFonts w:asciiTheme="majorHAnsi" w:hAnsiTheme="majorHAnsi" w:cstheme="minorHAnsi"/>
                <w:b/>
                <w:noProof/>
                <w:lang w:eastAsia="fr-CA"/>
              </w:rPr>
              <mc:AlternateContent>
                <mc:Choice Requires="wps">
                  <w:drawing>
                    <wp:anchor distT="0" distB="0" distL="114300" distR="114300" simplePos="0" relativeHeight="251680768" behindDoc="0" locked="0" layoutInCell="1" allowOverlap="1" wp14:anchorId="4735CDE6" wp14:editId="0122F3E1">
                      <wp:simplePos x="0" y="0"/>
                      <wp:positionH relativeFrom="column">
                        <wp:posOffset>-63129</wp:posOffset>
                      </wp:positionH>
                      <wp:positionV relativeFrom="paragraph">
                        <wp:posOffset>189973</wp:posOffset>
                      </wp:positionV>
                      <wp:extent cx="7021902" cy="0"/>
                      <wp:effectExtent l="0" t="0" r="26670" b="19050"/>
                      <wp:wrapNone/>
                      <wp:docPr id="5" name="Connecteur droit 5"/>
                      <wp:cNvGraphicFramePr/>
                      <a:graphic xmlns:a="http://schemas.openxmlformats.org/drawingml/2006/main">
                        <a:graphicData uri="http://schemas.microsoft.com/office/word/2010/wordprocessingShape">
                          <wps:wsp>
                            <wps:cNvCnPr/>
                            <wps:spPr>
                              <a:xfrm>
                                <a:off x="0" y="0"/>
                                <a:ext cx="702190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B8E23" id="Connecteur droit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95pt,14.95pt" to="54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" strokecolor="white [3212]" strokeweight=".5pt">
                      <v:stroke joinstyle="miter"/>
                    </v:line>
                  </w:pict>
                </mc:Fallback>
              </mc:AlternateContent>
            </w:r>
          </w:p>
        </w:tc>
      </w:tr>
      <w:tr w:rsidR="00F43BC6" w:rsidRPr="008C1063" w14:paraId="1D017AFC" w14:textId="77777777" w:rsidTr="0008270E">
        <w:tc>
          <w:tcPr>
            <w:tcW w:w="5098" w:type="dxa"/>
            <w:shd w:val="clear" w:color="auto" w:fill="FFFFFF" w:themeFill="background1"/>
          </w:tcPr>
          <w:p w14:paraId="0C64C741" w14:textId="77777777" w:rsidR="00F43BC6" w:rsidRPr="00F43BC6" w:rsidRDefault="00F43BC6" w:rsidP="00F43BC6">
            <w:pPr>
              <w:tabs>
                <w:tab w:val="left" w:pos="11070"/>
              </w:tabs>
              <w:spacing w:line="276" w:lineRule="auto"/>
              <w:rPr>
                <w:rFonts w:asciiTheme="majorHAnsi" w:hAnsiTheme="majorHAnsi" w:cstheme="minorHAnsi"/>
                <w:b/>
              </w:rPr>
            </w:pPr>
            <w:r w:rsidRPr="00F43BC6">
              <w:rPr>
                <w:rFonts w:asciiTheme="majorHAnsi" w:hAnsiTheme="majorHAnsi" w:cstheme="minorHAnsi"/>
                <w:b/>
              </w:rPr>
              <w:t>Lorsqu’il s’agit de confidence concernant un abus sexuel</w:t>
            </w:r>
            <w:r w:rsidRPr="00F43BC6">
              <w:rPr>
                <w:rFonts w:asciiTheme="majorHAnsi" w:hAnsiTheme="majorHAnsi" w:cstheme="minorHAnsi"/>
                <w:b/>
                <w:vertAlign w:val="superscript"/>
              </w:rPr>
              <w:t>2</w:t>
            </w:r>
          </w:p>
          <w:p w14:paraId="658687CE" w14:textId="6A376047" w:rsidR="00F43BC6" w:rsidRPr="00F43BC6" w:rsidRDefault="00F43BC6" w:rsidP="00F43BC6">
            <w:pPr>
              <w:tabs>
                <w:tab w:val="left" w:pos="11070"/>
              </w:tabs>
              <w:spacing w:line="276" w:lineRule="auto"/>
              <w:rPr>
                <w:rFonts w:asciiTheme="majorHAnsi" w:hAnsiTheme="majorHAnsi" w:cstheme="minorHAnsi"/>
              </w:rPr>
            </w:pPr>
            <w:r w:rsidRPr="00F43BC6">
              <w:rPr>
                <w:rFonts w:asciiTheme="majorHAnsi" w:hAnsiTheme="majorHAnsi" w:cstheme="minorHAnsi"/>
              </w:rPr>
              <w:lastRenderedPageBreak/>
              <w:t xml:space="preserve"> 1. Écouter :</w:t>
            </w:r>
          </w:p>
          <w:p w14:paraId="3BF94F1C" w14:textId="05B10B4A"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xml:space="preserve">• Écouter l’élève ouvertement sans </w:t>
            </w:r>
            <w:r w:rsidR="0008270E">
              <w:rPr>
                <w:rFonts w:asciiTheme="majorHAnsi" w:hAnsiTheme="majorHAnsi" w:cstheme="minorHAnsi"/>
              </w:rPr>
              <w:t>le</w:t>
            </w:r>
            <w:r w:rsidRPr="00F43BC6">
              <w:rPr>
                <w:rFonts w:asciiTheme="majorHAnsi" w:hAnsiTheme="majorHAnsi" w:cstheme="minorHAnsi"/>
              </w:rPr>
              <w:t xml:space="preserve"> question</w:t>
            </w:r>
            <w:r w:rsidR="0008270E">
              <w:rPr>
                <w:rFonts w:asciiTheme="majorHAnsi" w:hAnsiTheme="majorHAnsi" w:cstheme="minorHAnsi"/>
              </w:rPr>
              <w:t>ner afin de ne pas nuire à l’intervention de la DPJ s’il y a lieu</w:t>
            </w:r>
            <w:r w:rsidR="0026724D">
              <w:rPr>
                <w:rFonts w:asciiTheme="majorHAnsi" w:hAnsiTheme="majorHAnsi" w:cstheme="minorHAnsi"/>
              </w:rPr>
              <w:t>;</w:t>
            </w:r>
            <w:r w:rsidRPr="00F43BC6">
              <w:rPr>
                <w:rFonts w:asciiTheme="majorHAnsi" w:hAnsiTheme="majorHAnsi" w:cstheme="minorHAnsi"/>
              </w:rPr>
              <w:t xml:space="preserve"> </w:t>
            </w:r>
          </w:p>
          <w:p w14:paraId="3402F06B" w14:textId="738F1C62"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xml:space="preserve">• </w:t>
            </w:r>
            <w:r w:rsidR="0008270E">
              <w:rPr>
                <w:rFonts w:asciiTheme="majorHAnsi" w:hAnsiTheme="majorHAnsi" w:cstheme="minorHAnsi"/>
              </w:rPr>
              <w:t>Éviter de</w:t>
            </w:r>
            <w:r w:rsidRPr="00F43BC6">
              <w:rPr>
                <w:rFonts w:asciiTheme="majorHAnsi" w:hAnsiTheme="majorHAnsi" w:cstheme="minorHAnsi"/>
              </w:rPr>
              <w:t xml:space="preserve"> porter </w:t>
            </w:r>
            <w:r w:rsidR="0008270E">
              <w:rPr>
                <w:rFonts w:asciiTheme="majorHAnsi" w:hAnsiTheme="majorHAnsi" w:cstheme="minorHAnsi"/>
              </w:rPr>
              <w:t>un</w:t>
            </w:r>
            <w:r w:rsidRPr="00F43BC6">
              <w:rPr>
                <w:rFonts w:asciiTheme="majorHAnsi" w:hAnsiTheme="majorHAnsi" w:cstheme="minorHAnsi"/>
              </w:rPr>
              <w:t xml:space="preserve"> jugement </w:t>
            </w:r>
            <w:r w:rsidR="0008270E">
              <w:rPr>
                <w:rFonts w:asciiTheme="majorHAnsi" w:hAnsiTheme="majorHAnsi" w:cstheme="minorHAnsi"/>
              </w:rPr>
              <w:t>pouvant</w:t>
            </w:r>
            <w:r w:rsidRPr="00F43BC6">
              <w:rPr>
                <w:rFonts w:asciiTheme="majorHAnsi" w:hAnsiTheme="majorHAnsi" w:cstheme="minorHAnsi"/>
              </w:rPr>
              <w:t xml:space="preserve"> nuire à la </w:t>
            </w:r>
            <w:r w:rsidR="0026724D">
              <w:rPr>
                <w:rFonts w:asciiTheme="majorHAnsi" w:hAnsiTheme="majorHAnsi" w:cstheme="minorHAnsi"/>
              </w:rPr>
              <w:t>preuve;</w:t>
            </w:r>
          </w:p>
          <w:p w14:paraId="4E370634" w14:textId="39064050"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xml:space="preserve">• </w:t>
            </w:r>
            <w:r w:rsidR="0026724D">
              <w:rPr>
                <w:rFonts w:asciiTheme="majorHAnsi" w:hAnsiTheme="majorHAnsi" w:cstheme="minorHAnsi"/>
              </w:rPr>
              <w:t>R</w:t>
            </w:r>
            <w:r w:rsidRPr="00F43BC6">
              <w:rPr>
                <w:rFonts w:asciiTheme="majorHAnsi" w:hAnsiTheme="majorHAnsi" w:cstheme="minorHAnsi"/>
              </w:rPr>
              <w:t>assurer l’élève</w:t>
            </w:r>
            <w:r w:rsidR="0026724D">
              <w:rPr>
                <w:rFonts w:asciiTheme="majorHAnsi" w:hAnsiTheme="majorHAnsi" w:cstheme="minorHAnsi"/>
              </w:rPr>
              <w:t xml:space="preserve"> (</w:t>
            </w:r>
            <w:r w:rsidRPr="00F43BC6">
              <w:rPr>
                <w:rFonts w:asciiTheme="majorHAnsi" w:hAnsiTheme="majorHAnsi" w:cstheme="minorHAnsi"/>
              </w:rPr>
              <w:t>« C’est important ce que tu me dis, je te crois ». « Je suis désolé ce que cela te soit arrivé, ce n’est pas de ta faute ». « Tu as fait la bonne chose en venant me voir et me parler de ce que tu vis »</w:t>
            </w:r>
            <w:r w:rsidR="0026724D">
              <w:rPr>
                <w:rFonts w:asciiTheme="majorHAnsi" w:hAnsiTheme="majorHAnsi" w:cstheme="minorHAnsi"/>
              </w:rPr>
              <w:t>);</w:t>
            </w:r>
          </w:p>
          <w:p w14:paraId="2FF5E829" w14:textId="6137C5F6"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xml:space="preserve">• </w:t>
            </w:r>
            <w:r w:rsidR="0008270E">
              <w:rPr>
                <w:rFonts w:asciiTheme="majorHAnsi" w:hAnsiTheme="majorHAnsi" w:cstheme="minorHAnsi"/>
              </w:rPr>
              <w:t>Éviter de</w:t>
            </w:r>
            <w:r w:rsidRPr="00F43BC6">
              <w:rPr>
                <w:rFonts w:asciiTheme="majorHAnsi" w:hAnsiTheme="majorHAnsi" w:cstheme="minorHAnsi"/>
              </w:rPr>
              <w:t xml:space="preserve"> de</w:t>
            </w:r>
            <w:r w:rsidR="0026724D">
              <w:rPr>
                <w:rFonts w:asciiTheme="majorHAnsi" w:hAnsiTheme="majorHAnsi" w:cstheme="minorHAnsi"/>
              </w:rPr>
              <w:t>mander de</w:t>
            </w:r>
            <w:r w:rsidR="0008270E">
              <w:rPr>
                <w:rFonts w:asciiTheme="majorHAnsi" w:hAnsiTheme="majorHAnsi" w:cstheme="minorHAnsi"/>
              </w:rPr>
              <w:t>s</w:t>
            </w:r>
            <w:r w:rsidR="0026724D">
              <w:rPr>
                <w:rFonts w:asciiTheme="majorHAnsi" w:hAnsiTheme="majorHAnsi" w:cstheme="minorHAnsi"/>
              </w:rPr>
              <w:t xml:space="preserve"> détail</w:t>
            </w:r>
            <w:r w:rsidR="0008270E">
              <w:rPr>
                <w:rFonts w:asciiTheme="majorHAnsi" w:hAnsiTheme="majorHAnsi" w:cstheme="minorHAnsi"/>
              </w:rPr>
              <w:t>s</w:t>
            </w:r>
            <w:r w:rsidR="0026724D">
              <w:rPr>
                <w:rFonts w:asciiTheme="majorHAnsi" w:hAnsiTheme="majorHAnsi" w:cstheme="minorHAnsi"/>
              </w:rPr>
              <w:t xml:space="preserve"> de l’histoire;</w:t>
            </w:r>
          </w:p>
          <w:p w14:paraId="07D83C9F" w14:textId="7E30D24D"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Préparer le</w:t>
            </w:r>
            <w:r w:rsidR="0026724D">
              <w:rPr>
                <w:rFonts w:asciiTheme="majorHAnsi" w:hAnsiTheme="majorHAnsi" w:cstheme="minorHAnsi"/>
              </w:rPr>
              <w:t xml:space="preserve"> signalement;</w:t>
            </w:r>
          </w:p>
          <w:p w14:paraId="545F31E6" w14:textId="19CAFEFA"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xml:space="preserve">• </w:t>
            </w:r>
            <w:r w:rsidR="0008270E">
              <w:rPr>
                <w:rFonts w:asciiTheme="majorHAnsi" w:hAnsiTheme="majorHAnsi" w:cstheme="minorHAnsi"/>
              </w:rPr>
              <w:t xml:space="preserve">Éviter de </w:t>
            </w:r>
            <w:r w:rsidRPr="00F43BC6">
              <w:rPr>
                <w:rFonts w:asciiTheme="majorHAnsi" w:hAnsiTheme="majorHAnsi" w:cstheme="minorHAnsi"/>
              </w:rPr>
              <w:t xml:space="preserve">promettre que vous garderez son secret. </w:t>
            </w:r>
          </w:p>
          <w:p w14:paraId="630A1F71" w14:textId="4BFA69CD" w:rsidR="00F43BC6" w:rsidRPr="00F43BC6" w:rsidRDefault="00F43BC6" w:rsidP="00F43BC6">
            <w:pPr>
              <w:tabs>
                <w:tab w:val="left" w:pos="11070"/>
              </w:tabs>
              <w:spacing w:line="276" w:lineRule="auto"/>
              <w:rPr>
                <w:rFonts w:asciiTheme="majorHAnsi" w:hAnsiTheme="majorHAnsi" w:cstheme="minorHAnsi"/>
              </w:rPr>
            </w:pPr>
            <w:r w:rsidRPr="00F43BC6">
              <w:rPr>
                <w:rFonts w:asciiTheme="majorHAnsi" w:hAnsiTheme="majorHAnsi" w:cstheme="minorHAnsi"/>
              </w:rPr>
              <w:t>2. Prendre des notes</w:t>
            </w:r>
            <w:r w:rsidR="0026724D">
              <w:rPr>
                <w:rFonts w:asciiTheme="majorHAnsi" w:hAnsiTheme="majorHAnsi" w:cstheme="minorHAnsi"/>
              </w:rPr>
              <w:t> :</w:t>
            </w:r>
          </w:p>
          <w:p w14:paraId="1665188E" w14:textId="77777777"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Noter dès que possible les paroles de l’élève ;</w:t>
            </w:r>
          </w:p>
          <w:p w14:paraId="3F49ED33" w14:textId="1F966336" w:rsidR="00F43BC6" w:rsidRPr="00F43BC6" w:rsidRDefault="00F43BC6" w:rsidP="0026724D">
            <w:pPr>
              <w:tabs>
                <w:tab w:val="left" w:pos="11070"/>
              </w:tabs>
              <w:spacing w:line="276" w:lineRule="auto"/>
              <w:ind w:left="175"/>
              <w:rPr>
                <w:rFonts w:asciiTheme="majorHAnsi" w:hAnsiTheme="majorHAnsi" w:cstheme="minorHAnsi"/>
              </w:rPr>
            </w:pPr>
            <w:r w:rsidRPr="00F43BC6">
              <w:rPr>
                <w:rFonts w:asciiTheme="majorHAnsi" w:hAnsiTheme="majorHAnsi" w:cstheme="minorHAnsi"/>
              </w:rPr>
              <w:t xml:space="preserve">• </w:t>
            </w:r>
            <w:r w:rsidR="0008270E">
              <w:rPr>
                <w:rFonts w:asciiTheme="majorHAnsi" w:hAnsiTheme="majorHAnsi" w:cstheme="minorHAnsi"/>
              </w:rPr>
              <w:t xml:space="preserve">Conserver </w:t>
            </w:r>
            <w:r w:rsidRPr="00F43BC6">
              <w:rPr>
                <w:rFonts w:asciiTheme="majorHAnsi" w:hAnsiTheme="majorHAnsi" w:cstheme="minorHAnsi"/>
              </w:rPr>
              <w:t xml:space="preserve">les notes dans </w:t>
            </w:r>
            <w:r w:rsidR="0008270E">
              <w:rPr>
                <w:rFonts w:asciiTheme="majorHAnsi" w:hAnsiTheme="majorHAnsi" w:cstheme="minorHAnsi"/>
              </w:rPr>
              <w:t>un dossier confidentiel;</w:t>
            </w:r>
            <w:r w:rsidRPr="00F43BC6">
              <w:rPr>
                <w:rFonts w:asciiTheme="majorHAnsi" w:hAnsiTheme="majorHAnsi" w:cstheme="minorHAnsi"/>
              </w:rPr>
              <w:t xml:space="preserve"> </w:t>
            </w:r>
          </w:p>
          <w:p w14:paraId="121D9246" w14:textId="13CE7AD4" w:rsidR="00F43BC6" w:rsidRPr="00F43BC6" w:rsidRDefault="00F43BC6" w:rsidP="00F43BC6">
            <w:pPr>
              <w:tabs>
                <w:tab w:val="left" w:pos="11070"/>
              </w:tabs>
              <w:spacing w:line="276" w:lineRule="auto"/>
              <w:rPr>
                <w:rFonts w:asciiTheme="majorHAnsi" w:hAnsiTheme="majorHAnsi" w:cstheme="minorHAnsi"/>
              </w:rPr>
            </w:pPr>
            <w:r w:rsidRPr="00F43BC6">
              <w:rPr>
                <w:rFonts w:asciiTheme="majorHAnsi" w:hAnsiTheme="majorHAnsi" w:cstheme="minorHAnsi"/>
              </w:rPr>
              <w:t>3. Aviser la direction de l’école</w:t>
            </w:r>
            <w:r w:rsidR="0026724D">
              <w:rPr>
                <w:rFonts w:asciiTheme="majorHAnsi" w:hAnsiTheme="majorHAnsi" w:cstheme="minorHAnsi"/>
              </w:rPr>
              <w:t> :</w:t>
            </w:r>
          </w:p>
          <w:p w14:paraId="13814B9E" w14:textId="77777777" w:rsidR="00F43BC6" w:rsidRPr="00F43BC6" w:rsidRDefault="00F43BC6" w:rsidP="00F43BC6">
            <w:pPr>
              <w:tabs>
                <w:tab w:val="left" w:pos="11070"/>
              </w:tabs>
              <w:spacing w:line="276" w:lineRule="auto"/>
              <w:rPr>
                <w:rFonts w:asciiTheme="majorHAnsi" w:hAnsiTheme="majorHAnsi" w:cstheme="minorHAnsi"/>
              </w:rPr>
            </w:pPr>
            <w:r w:rsidRPr="00F43BC6">
              <w:rPr>
                <w:rFonts w:asciiTheme="majorHAnsi" w:hAnsiTheme="majorHAnsi" w:cstheme="minorHAnsi"/>
              </w:rPr>
              <w:t>• Transmettre sans délai les informations recueillies ;</w:t>
            </w:r>
          </w:p>
          <w:p w14:paraId="4825BD24" w14:textId="77777777" w:rsidR="00F43BC6" w:rsidRDefault="00F43BC6" w:rsidP="00F43BC6">
            <w:pPr>
              <w:tabs>
                <w:tab w:val="left" w:pos="11070"/>
              </w:tabs>
              <w:spacing w:line="276" w:lineRule="auto"/>
              <w:rPr>
                <w:rFonts w:asciiTheme="majorHAnsi" w:hAnsiTheme="majorHAnsi" w:cstheme="minorHAnsi"/>
              </w:rPr>
            </w:pPr>
            <w:r w:rsidRPr="00F43BC6">
              <w:rPr>
                <w:rFonts w:asciiTheme="majorHAnsi" w:hAnsiTheme="majorHAnsi" w:cstheme="minorHAnsi"/>
              </w:rPr>
              <w:t>• Assurer la confidentialité et le devoir de discrétion.</w:t>
            </w:r>
          </w:p>
          <w:p w14:paraId="5C227CEE" w14:textId="77777777" w:rsidR="00504CE8" w:rsidRDefault="00504CE8" w:rsidP="00F43BC6">
            <w:pPr>
              <w:tabs>
                <w:tab w:val="left" w:pos="11070"/>
              </w:tabs>
              <w:spacing w:line="276" w:lineRule="auto"/>
              <w:rPr>
                <w:rFonts w:asciiTheme="majorHAnsi" w:hAnsiTheme="majorHAnsi" w:cstheme="minorHAnsi"/>
              </w:rPr>
            </w:pPr>
          </w:p>
          <w:p w14:paraId="4373FD7F" w14:textId="77777777" w:rsidR="00504CE8" w:rsidRDefault="00504CE8" w:rsidP="00F43BC6">
            <w:pPr>
              <w:tabs>
                <w:tab w:val="left" w:pos="11070"/>
              </w:tabs>
              <w:spacing w:line="276" w:lineRule="auto"/>
              <w:rPr>
                <w:rFonts w:asciiTheme="majorHAnsi" w:hAnsiTheme="majorHAnsi" w:cstheme="minorHAnsi"/>
              </w:rPr>
            </w:pPr>
          </w:p>
          <w:p w14:paraId="08CF32A1" w14:textId="3678F7D3" w:rsidR="00504CE8" w:rsidRPr="00504CE8" w:rsidRDefault="00504CE8" w:rsidP="00504CE8">
            <w:pPr>
              <w:tabs>
                <w:tab w:val="left" w:pos="11070"/>
              </w:tabs>
              <w:spacing w:line="276" w:lineRule="auto"/>
              <w:rPr>
                <w:rFonts w:asciiTheme="majorHAnsi" w:hAnsiTheme="majorHAnsi" w:cstheme="minorHAnsi"/>
                <w:b/>
              </w:rPr>
            </w:pPr>
          </w:p>
        </w:tc>
        <w:tc>
          <w:tcPr>
            <w:tcW w:w="5954" w:type="dxa"/>
            <w:shd w:val="clear" w:color="auto" w:fill="FFFFFF" w:themeFill="background1"/>
          </w:tcPr>
          <w:p w14:paraId="7FA02798" w14:textId="77777777" w:rsidR="0026724D" w:rsidRDefault="00F43BC6" w:rsidP="00F43BC6">
            <w:pPr>
              <w:tabs>
                <w:tab w:val="left" w:pos="11070"/>
              </w:tabs>
              <w:spacing w:line="276" w:lineRule="auto"/>
              <w:rPr>
                <w:rFonts w:asciiTheme="majorHAnsi" w:hAnsiTheme="majorHAnsi" w:cstheme="minorHAnsi"/>
                <w:b/>
                <w:vertAlign w:val="superscript"/>
              </w:rPr>
            </w:pPr>
            <w:r w:rsidRPr="00F43BC6">
              <w:rPr>
                <w:rFonts w:asciiTheme="majorHAnsi" w:hAnsiTheme="majorHAnsi" w:cstheme="minorHAnsi"/>
                <w:b/>
              </w:rPr>
              <w:lastRenderedPageBreak/>
              <w:t>Lorsqu’il s’agit de confidence concernant un abus sexuel</w:t>
            </w:r>
            <w:r w:rsidRPr="00F43BC6">
              <w:rPr>
                <w:rFonts w:asciiTheme="majorHAnsi" w:hAnsiTheme="majorHAnsi" w:cstheme="minorHAnsi"/>
                <w:b/>
                <w:vertAlign w:val="superscript"/>
              </w:rPr>
              <w:t>2</w:t>
            </w:r>
          </w:p>
          <w:p w14:paraId="26ED5309" w14:textId="45E23FA2" w:rsidR="0026724D" w:rsidRPr="0026724D" w:rsidRDefault="0026724D" w:rsidP="0026724D">
            <w:pPr>
              <w:pStyle w:val="Paragraphedeliste"/>
              <w:numPr>
                <w:ilvl w:val="0"/>
                <w:numId w:val="12"/>
              </w:numPr>
              <w:tabs>
                <w:tab w:val="left" w:pos="11070"/>
              </w:tabs>
              <w:spacing w:line="276" w:lineRule="auto"/>
              <w:rPr>
                <w:rFonts w:asciiTheme="majorHAnsi" w:hAnsiTheme="majorHAnsi" w:cstheme="minorHAnsi"/>
              </w:rPr>
            </w:pPr>
            <w:r w:rsidRPr="0026724D">
              <w:rPr>
                <w:rFonts w:asciiTheme="majorHAnsi" w:hAnsiTheme="majorHAnsi" w:cstheme="minorHAnsi"/>
              </w:rPr>
              <w:t>Év</w:t>
            </w:r>
            <w:r w:rsidR="00F43BC6" w:rsidRPr="0026724D">
              <w:rPr>
                <w:rFonts w:asciiTheme="majorHAnsi" w:hAnsiTheme="majorHAnsi" w:cstheme="minorHAnsi"/>
              </w:rPr>
              <w:t>aluer le niveau de risque</w:t>
            </w:r>
            <w:r w:rsidRPr="0026724D">
              <w:rPr>
                <w:rFonts w:asciiTheme="majorHAnsi" w:hAnsiTheme="majorHAnsi" w:cstheme="minorHAnsi"/>
              </w:rPr>
              <w:t> :</w:t>
            </w:r>
          </w:p>
          <w:p w14:paraId="16CBC2A7" w14:textId="53D7AC1A" w:rsidR="00F43BC6" w:rsidRPr="00F43BC6" w:rsidRDefault="00F43BC6" w:rsidP="0026724D">
            <w:pPr>
              <w:tabs>
                <w:tab w:val="left" w:pos="11070"/>
              </w:tabs>
              <w:spacing w:line="276" w:lineRule="auto"/>
              <w:ind w:left="174"/>
              <w:rPr>
                <w:rFonts w:asciiTheme="majorHAnsi" w:hAnsiTheme="majorHAnsi" w:cstheme="minorHAnsi"/>
              </w:rPr>
            </w:pPr>
            <w:r w:rsidRPr="0026724D">
              <w:rPr>
                <w:rFonts w:asciiTheme="majorHAnsi" w:hAnsiTheme="majorHAnsi" w:cstheme="minorHAnsi"/>
              </w:rPr>
              <w:lastRenderedPageBreak/>
              <w:t xml:space="preserve">• </w:t>
            </w:r>
            <w:r w:rsidR="0026724D">
              <w:rPr>
                <w:rFonts w:asciiTheme="majorHAnsi" w:hAnsiTheme="majorHAnsi" w:cstheme="minorHAnsi"/>
              </w:rPr>
              <w:t>Si é</w:t>
            </w:r>
            <w:r w:rsidRPr="0026724D">
              <w:rPr>
                <w:rFonts w:asciiTheme="majorHAnsi" w:hAnsiTheme="majorHAnsi" w:cstheme="minorHAnsi"/>
              </w:rPr>
              <w:t>lève en danger</w:t>
            </w:r>
            <w:r w:rsidR="0026724D">
              <w:rPr>
                <w:rFonts w:asciiTheme="majorHAnsi" w:hAnsiTheme="majorHAnsi" w:cstheme="minorHAnsi"/>
              </w:rPr>
              <w:t xml:space="preserve"> =</w:t>
            </w:r>
            <w:r w:rsidRPr="0026724D">
              <w:rPr>
                <w:rFonts w:asciiTheme="majorHAnsi" w:hAnsiTheme="majorHAnsi" w:cstheme="minorHAnsi"/>
              </w:rPr>
              <w:t xml:space="preserve"> appel à la DPJ </w:t>
            </w:r>
            <w:r w:rsidRPr="00F43BC6">
              <w:rPr>
                <w:rFonts w:asciiTheme="majorHAnsi" w:hAnsiTheme="majorHAnsi" w:cstheme="minorHAnsi"/>
              </w:rPr>
              <w:t>ou 911;</w:t>
            </w:r>
          </w:p>
          <w:p w14:paraId="262D635F" w14:textId="73AC0DE6" w:rsidR="00F43BC6" w:rsidRPr="00F43BC6" w:rsidRDefault="00F43BC6" w:rsidP="0026724D">
            <w:pPr>
              <w:tabs>
                <w:tab w:val="left" w:pos="11070"/>
              </w:tabs>
              <w:spacing w:line="276" w:lineRule="auto"/>
              <w:ind w:left="174"/>
              <w:rPr>
                <w:rFonts w:asciiTheme="majorHAnsi" w:hAnsiTheme="majorHAnsi" w:cstheme="minorHAnsi"/>
              </w:rPr>
            </w:pPr>
            <w:r w:rsidRPr="00F43BC6">
              <w:rPr>
                <w:rFonts w:asciiTheme="majorHAnsi" w:hAnsiTheme="majorHAnsi" w:cstheme="minorHAnsi"/>
              </w:rPr>
              <w:t>• Si l’abuseur présumé est un membre de la famille,</w:t>
            </w:r>
            <w:r w:rsidR="00504CE8">
              <w:rPr>
                <w:rFonts w:asciiTheme="majorHAnsi" w:hAnsiTheme="majorHAnsi" w:cstheme="minorHAnsi"/>
              </w:rPr>
              <w:t xml:space="preserve"> </w:t>
            </w:r>
            <w:r w:rsidRPr="00F43BC6">
              <w:rPr>
                <w:rFonts w:asciiTheme="majorHAnsi" w:hAnsiTheme="majorHAnsi" w:cstheme="minorHAnsi"/>
              </w:rPr>
              <w:t xml:space="preserve">attendre l’aval du service de police ou de la DPJ </w:t>
            </w:r>
            <w:r w:rsidR="00504CE8">
              <w:rPr>
                <w:rFonts w:asciiTheme="majorHAnsi" w:hAnsiTheme="majorHAnsi" w:cstheme="minorHAnsi"/>
              </w:rPr>
              <w:t>pour le retour à la maison</w:t>
            </w:r>
            <w:r w:rsidRPr="00F43BC6">
              <w:rPr>
                <w:rFonts w:asciiTheme="majorHAnsi" w:hAnsiTheme="majorHAnsi" w:cstheme="minorHAnsi"/>
              </w:rPr>
              <w:t>;</w:t>
            </w:r>
          </w:p>
          <w:p w14:paraId="3B8883BE" w14:textId="34C1A1FC" w:rsidR="00F43BC6" w:rsidRPr="00F43BC6" w:rsidRDefault="00F43BC6" w:rsidP="0026724D">
            <w:pPr>
              <w:tabs>
                <w:tab w:val="left" w:pos="11070"/>
              </w:tabs>
              <w:spacing w:line="276" w:lineRule="auto"/>
              <w:ind w:left="174"/>
              <w:rPr>
                <w:rFonts w:asciiTheme="majorHAnsi" w:hAnsiTheme="majorHAnsi" w:cstheme="minorHAnsi"/>
              </w:rPr>
            </w:pPr>
            <w:r w:rsidRPr="00F43BC6">
              <w:rPr>
                <w:rFonts w:asciiTheme="majorHAnsi" w:hAnsiTheme="majorHAnsi" w:cstheme="minorHAnsi"/>
              </w:rPr>
              <w:t xml:space="preserve">• Évaluer le risque immédiat pour les autres élèves et les membres du personnel et mettre en place des mesures pour assurer leur </w:t>
            </w:r>
            <w:r w:rsidR="00F2639A">
              <w:rPr>
                <w:rFonts w:asciiTheme="majorHAnsi" w:hAnsiTheme="majorHAnsi" w:cstheme="minorHAnsi"/>
              </w:rPr>
              <w:t>sécurité au besoin;</w:t>
            </w:r>
            <w:r w:rsidRPr="00F43BC6">
              <w:rPr>
                <w:rFonts w:asciiTheme="majorHAnsi" w:hAnsiTheme="majorHAnsi" w:cstheme="minorHAnsi"/>
              </w:rPr>
              <w:t xml:space="preserve"> </w:t>
            </w:r>
          </w:p>
          <w:p w14:paraId="5DD53D58" w14:textId="7A51B70C" w:rsidR="00F43BC6" w:rsidRPr="00F43BC6" w:rsidRDefault="00F43BC6" w:rsidP="0026724D">
            <w:pPr>
              <w:tabs>
                <w:tab w:val="left" w:pos="11070"/>
              </w:tabs>
              <w:spacing w:line="276" w:lineRule="auto"/>
              <w:ind w:left="174"/>
              <w:rPr>
                <w:rFonts w:asciiTheme="majorHAnsi" w:hAnsiTheme="majorHAnsi" w:cstheme="minorHAnsi"/>
              </w:rPr>
            </w:pPr>
            <w:r w:rsidRPr="00F43BC6">
              <w:rPr>
                <w:rFonts w:asciiTheme="majorHAnsi" w:hAnsiTheme="majorHAnsi" w:cstheme="minorHAnsi"/>
              </w:rPr>
              <w:t>• Consigner les notes prises par le 1</w:t>
            </w:r>
            <w:r w:rsidRPr="00D1551E">
              <w:rPr>
                <w:rFonts w:asciiTheme="majorHAnsi" w:hAnsiTheme="majorHAnsi" w:cstheme="minorHAnsi"/>
                <w:vertAlign w:val="superscript"/>
              </w:rPr>
              <w:t>er</w:t>
            </w:r>
            <w:r w:rsidR="00D1551E">
              <w:rPr>
                <w:rFonts w:asciiTheme="majorHAnsi" w:hAnsiTheme="majorHAnsi" w:cstheme="minorHAnsi"/>
              </w:rPr>
              <w:t xml:space="preserve"> </w:t>
            </w:r>
            <w:r w:rsidRPr="00F43BC6">
              <w:rPr>
                <w:rFonts w:asciiTheme="majorHAnsi" w:hAnsiTheme="majorHAnsi" w:cstheme="minorHAnsi"/>
              </w:rPr>
              <w:t xml:space="preserve">intervenant et vous-même dans un dossier </w:t>
            </w:r>
            <w:r w:rsidR="0008270E">
              <w:rPr>
                <w:rFonts w:asciiTheme="majorHAnsi" w:hAnsiTheme="majorHAnsi" w:cstheme="minorHAnsi"/>
              </w:rPr>
              <w:t>confidentiel</w:t>
            </w:r>
            <w:r w:rsidR="00F2639A">
              <w:rPr>
                <w:rFonts w:asciiTheme="majorHAnsi" w:hAnsiTheme="majorHAnsi" w:cstheme="minorHAnsi"/>
              </w:rPr>
              <w:t>;</w:t>
            </w:r>
          </w:p>
          <w:p w14:paraId="5C83855F" w14:textId="33D9B75F" w:rsidR="00F43BC6" w:rsidRPr="00F43BC6" w:rsidRDefault="00F43BC6" w:rsidP="0026724D">
            <w:pPr>
              <w:tabs>
                <w:tab w:val="left" w:pos="11070"/>
              </w:tabs>
              <w:spacing w:line="276" w:lineRule="auto"/>
              <w:ind w:left="174"/>
              <w:rPr>
                <w:rFonts w:asciiTheme="majorHAnsi" w:hAnsiTheme="majorHAnsi" w:cstheme="minorHAnsi"/>
              </w:rPr>
            </w:pPr>
            <w:r w:rsidRPr="00F43BC6">
              <w:rPr>
                <w:rFonts w:asciiTheme="majorHAnsi" w:hAnsiTheme="majorHAnsi" w:cstheme="minorHAnsi"/>
              </w:rPr>
              <w:t>• Mentionner aux adultes impliqués</w:t>
            </w:r>
            <w:r w:rsidR="0008270E">
              <w:rPr>
                <w:rFonts w:asciiTheme="majorHAnsi" w:hAnsiTheme="majorHAnsi" w:cstheme="minorHAnsi"/>
              </w:rPr>
              <w:t xml:space="preserve"> que l</w:t>
            </w:r>
            <w:r w:rsidRPr="00F43BC6">
              <w:rPr>
                <w:rFonts w:asciiTheme="majorHAnsi" w:hAnsiTheme="majorHAnsi" w:cstheme="minorHAnsi"/>
              </w:rPr>
              <w:t>a confidentialité et le devoir de discrétion sont de rigueur</w:t>
            </w:r>
            <w:r w:rsidR="00F2639A">
              <w:rPr>
                <w:rFonts w:asciiTheme="majorHAnsi" w:hAnsiTheme="majorHAnsi" w:cstheme="minorHAnsi"/>
              </w:rPr>
              <w:t>.</w:t>
            </w:r>
          </w:p>
          <w:p w14:paraId="3CA078E2" w14:textId="42EE7922" w:rsidR="00F43BC6" w:rsidRPr="00F43BC6" w:rsidRDefault="00F43BC6" w:rsidP="00F43BC6">
            <w:pPr>
              <w:tabs>
                <w:tab w:val="left" w:pos="11070"/>
              </w:tabs>
              <w:spacing w:line="276" w:lineRule="auto"/>
              <w:rPr>
                <w:rFonts w:asciiTheme="majorHAnsi" w:hAnsiTheme="majorHAnsi" w:cstheme="minorHAnsi"/>
              </w:rPr>
            </w:pPr>
            <w:r w:rsidRPr="00F43BC6">
              <w:rPr>
                <w:rFonts w:asciiTheme="majorHAnsi" w:hAnsiTheme="majorHAnsi" w:cstheme="minorHAnsi"/>
              </w:rPr>
              <w:t>2. Rassembler l’information nécessaire</w:t>
            </w:r>
            <w:r w:rsidR="00F2639A">
              <w:rPr>
                <w:rFonts w:asciiTheme="majorHAnsi" w:hAnsiTheme="majorHAnsi" w:cstheme="minorHAnsi"/>
              </w:rPr>
              <w:t> :</w:t>
            </w:r>
          </w:p>
          <w:p w14:paraId="0695EEF5" w14:textId="271B6835" w:rsidR="00F43BC6" w:rsidRPr="00F43BC6" w:rsidRDefault="00F43BC6" w:rsidP="00F2639A">
            <w:pPr>
              <w:tabs>
                <w:tab w:val="left" w:pos="11070"/>
              </w:tabs>
              <w:spacing w:line="276" w:lineRule="auto"/>
              <w:ind w:left="174"/>
              <w:rPr>
                <w:rFonts w:asciiTheme="majorHAnsi" w:hAnsiTheme="majorHAnsi" w:cstheme="minorHAnsi"/>
              </w:rPr>
            </w:pPr>
            <w:r w:rsidRPr="00F43BC6">
              <w:rPr>
                <w:rFonts w:asciiTheme="majorHAnsi" w:hAnsiTheme="majorHAnsi" w:cstheme="minorHAnsi"/>
              </w:rPr>
              <w:t xml:space="preserve">• Avoir en main juste assez d’information pour pouvoir faire un signalement au DPJ, notamment : </w:t>
            </w:r>
          </w:p>
          <w:p w14:paraId="7EAD4D52" w14:textId="4B81440C" w:rsidR="00F43BC6" w:rsidRPr="00F43BC6" w:rsidRDefault="00F43BC6" w:rsidP="00F2639A">
            <w:pPr>
              <w:tabs>
                <w:tab w:val="left" w:pos="11070"/>
              </w:tabs>
              <w:spacing w:line="276" w:lineRule="auto"/>
              <w:ind w:left="174"/>
              <w:rPr>
                <w:rFonts w:asciiTheme="majorHAnsi" w:hAnsiTheme="majorHAnsi" w:cstheme="minorHAnsi"/>
              </w:rPr>
            </w:pPr>
            <w:r w:rsidRPr="00F43BC6">
              <w:rPr>
                <w:rFonts w:asciiTheme="majorHAnsi" w:hAnsiTheme="majorHAnsi" w:cstheme="minorHAnsi"/>
              </w:rPr>
              <w:t>-</w:t>
            </w:r>
            <w:r w:rsidR="00F2639A">
              <w:rPr>
                <w:rFonts w:asciiTheme="majorHAnsi" w:hAnsiTheme="majorHAnsi" w:cstheme="minorHAnsi"/>
              </w:rPr>
              <w:t>Données nominatives de l’élève et des parents</w:t>
            </w:r>
            <w:r w:rsidRPr="00F43BC6">
              <w:rPr>
                <w:rFonts w:asciiTheme="majorHAnsi" w:hAnsiTheme="majorHAnsi" w:cstheme="minorHAnsi"/>
              </w:rPr>
              <w:t xml:space="preserve">; </w:t>
            </w:r>
          </w:p>
          <w:p w14:paraId="0B422B98" w14:textId="2C2EAB44" w:rsidR="00F43BC6" w:rsidRPr="00F43BC6" w:rsidRDefault="00F43BC6" w:rsidP="00F2639A">
            <w:pPr>
              <w:tabs>
                <w:tab w:val="left" w:pos="11070"/>
              </w:tabs>
              <w:spacing w:line="276" w:lineRule="auto"/>
              <w:ind w:left="174"/>
              <w:rPr>
                <w:rFonts w:asciiTheme="majorHAnsi" w:hAnsiTheme="majorHAnsi" w:cstheme="minorHAnsi"/>
              </w:rPr>
            </w:pPr>
            <w:r w:rsidRPr="00F43BC6">
              <w:rPr>
                <w:rFonts w:asciiTheme="majorHAnsi" w:hAnsiTheme="majorHAnsi" w:cstheme="minorHAnsi"/>
              </w:rPr>
              <w:t>-Une description des faits et des caractéristiques personnelles de l’élève jug</w:t>
            </w:r>
            <w:r w:rsidR="0008270E">
              <w:rPr>
                <w:rFonts w:asciiTheme="majorHAnsi" w:hAnsiTheme="majorHAnsi" w:cstheme="minorHAnsi"/>
              </w:rPr>
              <w:t>ées</w:t>
            </w:r>
            <w:r w:rsidRPr="00F43BC6">
              <w:rPr>
                <w:rFonts w:asciiTheme="majorHAnsi" w:hAnsiTheme="majorHAnsi" w:cstheme="minorHAnsi"/>
              </w:rPr>
              <w:t xml:space="preserve"> importantes de transmettre; </w:t>
            </w:r>
          </w:p>
          <w:p w14:paraId="0A350E7B" w14:textId="49A11D2F"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-Des informations sur les ressources du milieu venant déjà en ai</w:t>
            </w:r>
            <w:r>
              <w:rPr>
                <w:rFonts w:asciiTheme="majorHAnsi" w:hAnsiTheme="majorHAnsi" w:cstheme="minorHAnsi"/>
              </w:rPr>
              <w:t>de à l’enfant ou à ses parents;</w:t>
            </w:r>
          </w:p>
          <w:p w14:paraId="349B556B" w14:textId="77777777" w:rsidR="00F2639A" w:rsidRPr="00F2639A" w:rsidRDefault="00F2639A" w:rsidP="0008270E">
            <w:pPr>
              <w:tabs>
                <w:tab w:val="left" w:pos="11070"/>
              </w:tabs>
              <w:spacing w:line="276" w:lineRule="auto"/>
              <w:rPr>
                <w:rFonts w:asciiTheme="majorHAnsi" w:hAnsiTheme="majorHAnsi" w:cstheme="minorHAnsi"/>
              </w:rPr>
            </w:pPr>
            <w:r w:rsidRPr="00F2639A">
              <w:rPr>
                <w:rFonts w:asciiTheme="majorHAnsi" w:hAnsiTheme="majorHAnsi" w:cstheme="minorHAnsi"/>
              </w:rPr>
              <w:t>3. Signaler la situation</w:t>
            </w:r>
          </w:p>
          <w:p w14:paraId="1DB30DBF" w14:textId="5169B2CE"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xml:space="preserve">• Si le DPJ le juge approprié, communiquer avec les parents en avisant : </w:t>
            </w:r>
          </w:p>
          <w:p w14:paraId="792321E3" w14:textId="3298DD8B"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w:t>
            </w:r>
            <w:r w:rsidR="00FE2983">
              <w:rPr>
                <w:rFonts w:asciiTheme="majorHAnsi" w:hAnsiTheme="majorHAnsi" w:cstheme="minorHAnsi"/>
              </w:rPr>
              <w:t xml:space="preserve"> </w:t>
            </w:r>
            <w:r w:rsidRPr="00F2639A">
              <w:rPr>
                <w:rFonts w:asciiTheme="majorHAnsi" w:hAnsiTheme="majorHAnsi" w:cstheme="minorHAnsi"/>
              </w:rPr>
              <w:t xml:space="preserve">Des actions réalisées avec l’élève ; </w:t>
            </w:r>
          </w:p>
          <w:p w14:paraId="53D808EF" w14:textId="77777777"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xml:space="preserve">- Du soutien qui sera mis en œuvre pour l’élève ; </w:t>
            </w:r>
          </w:p>
          <w:p w14:paraId="01EC3A89" w14:textId="4ADA5B44"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Des services possibles à l’école et des ressources spécialisées disponibles.</w:t>
            </w:r>
          </w:p>
          <w:p w14:paraId="5E8E3F9B" w14:textId="77777777" w:rsidR="00F2639A" w:rsidRPr="00F2639A" w:rsidRDefault="00F2639A" w:rsidP="0008270E">
            <w:pPr>
              <w:tabs>
                <w:tab w:val="left" w:pos="11070"/>
              </w:tabs>
              <w:spacing w:line="276" w:lineRule="auto"/>
              <w:ind w:left="28"/>
              <w:rPr>
                <w:rFonts w:asciiTheme="majorHAnsi" w:hAnsiTheme="majorHAnsi" w:cstheme="minorHAnsi"/>
              </w:rPr>
            </w:pPr>
            <w:r w:rsidRPr="00F2639A">
              <w:rPr>
                <w:rFonts w:asciiTheme="majorHAnsi" w:hAnsiTheme="majorHAnsi" w:cstheme="minorHAnsi"/>
              </w:rPr>
              <w:t>4. Offrir un soutien</w:t>
            </w:r>
          </w:p>
          <w:p w14:paraId="6376599B" w14:textId="273F2EFA"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Si l’élève s’est confié ou souhaite se confier à d’autres personnes (ex. : ses amis),</w:t>
            </w:r>
            <w:r w:rsidR="0008270E">
              <w:rPr>
                <w:rFonts w:asciiTheme="majorHAnsi" w:hAnsiTheme="majorHAnsi" w:cstheme="minorHAnsi"/>
              </w:rPr>
              <w:t xml:space="preserve"> </w:t>
            </w:r>
            <w:r w:rsidRPr="00F2639A">
              <w:rPr>
                <w:rFonts w:asciiTheme="majorHAnsi" w:hAnsiTheme="majorHAnsi" w:cstheme="minorHAnsi"/>
              </w:rPr>
              <w:t xml:space="preserve">prévoir les mesures nécessaires pour assurer un climat scolaire sain et positif qui </w:t>
            </w:r>
            <w:r w:rsidR="00FE2983">
              <w:rPr>
                <w:rFonts w:asciiTheme="majorHAnsi" w:hAnsiTheme="majorHAnsi" w:cstheme="minorHAnsi"/>
              </w:rPr>
              <w:t>est propice aux apprentissages;</w:t>
            </w:r>
          </w:p>
          <w:p w14:paraId="1FD2A0AB" w14:textId="4BF5261F"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Si l’élève s’est confié à un adulte avec lequel il a peu de contacts durant la</w:t>
            </w:r>
            <w:r w:rsidR="00FE2983">
              <w:rPr>
                <w:rFonts w:asciiTheme="majorHAnsi" w:hAnsiTheme="majorHAnsi" w:cstheme="minorHAnsi"/>
              </w:rPr>
              <w:t xml:space="preserve"> semaine</w:t>
            </w:r>
            <w:r w:rsidRPr="00F2639A">
              <w:rPr>
                <w:rFonts w:asciiTheme="majorHAnsi" w:hAnsiTheme="majorHAnsi" w:cstheme="minorHAnsi"/>
              </w:rPr>
              <w:t xml:space="preserve">, prévoir </w:t>
            </w:r>
            <w:r w:rsidR="0008270E">
              <w:rPr>
                <w:rFonts w:asciiTheme="majorHAnsi" w:hAnsiTheme="majorHAnsi" w:cstheme="minorHAnsi"/>
              </w:rPr>
              <w:t xml:space="preserve">des modalités pour que celui-ci </w:t>
            </w:r>
            <w:r w:rsidRPr="00F2639A">
              <w:rPr>
                <w:rFonts w:asciiTheme="majorHAnsi" w:hAnsiTheme="majorHAnsi" w:cstheme="minorHAnsi"/>
              </w:rPr>
              <w:t xml:space="preserve">puisse </w:t>
            </w:r>
            <w:r w:rsidR="0008270E">
              <w:rPr>
                <w:rFonts w:asciiTheme="majorHAnsi" w:hAnsiTheme="majorHAnsi" w:cstheme="minorHAnsi"/>
              </w:rPr>
              <w:t xml:space="preserve">le </w:t>
            </w:r>
            <w:r w:rsidRPr="00F2639A">
              <w:rPr>
                <w:rFonts w:asciiTheme="majorHAnsi" w:hAnsiTheme="majorHAnsi" w:cstheme="minorHAnsi"/>
              </w:rPr>
              <w:t xml:space="preserve">croiser et </w:t>
            </w:r>
            <w:r w:rsidR="0008270E">
              <w:rPr>
                <w:rFonts w:asciiTheme="majorHAnsi" w:hAnsiTheme="majorHAnsi" w:cstheme="minorHAnsi"/>
              </w:rPr>
              <w:t>le</w:t>
            </w:r>
            <w:r w:rsidRPr="00F2639A">
              <w:rPr>
                <w:rFonts w:asciiTheme="majorHAnsi" w:hAnsiTheme="majorHAnsi" w:cstheme="minorHAnsi"/>
              </w:rPr>
              <w:t xml:space="preserve"> sécuris</w:t>
            </w:r>
            <w:r w:rsidR="0008270E">
              <w:rPr>
                <w:rFonts w:asciiTheme="majorHAnsi" w:hAnsiTheme="majorHAnsi" w:cstheme="minorHAnsi"/>
              </w:rPr>
              <w:t>er;</w:t>
            </w:r>
            <w:r w:rsidRPr="00F2639A">
              <w:rPr>
                <w:rFonts w:asciiTheme="majorHAnsi" w:hAnsiTheme="majorHAnsi" w:cstheme="minorHAnsi"/>
              </w:rPr>
              <w:t xml:space="preserve"> </w:t>
            </w:r>
          </w:p>
          <w:p w14:paraId="054341DC" w14:textId="2EC76DB9"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xml:space="preserve">• Veiller à la confidentialité et à la discrétion des </w:t>
            </w:r>
            <w:r w:rsidR="0008270E">
              <w:rPr>
                <w:rFonts w:asciiTheme="majorHAnsi" w:hAnsiTheme="majorHAnsi" w:cstheme="minorHAnsi"/>
              </w:rPr>
              <w:t>interventions;</w:t>
            </w:r>
          </w:p>
          <w:p w14:paraId="12BBD829" w14:textId="50B7B5B2" w:rsidR="00F2639A" w:rsidRPr="00F2639A" w:rsidRDefault="00F2639A" w:rsidP="00F2639A">
            <w:pPr>
              <w:tabs>
                <w:tab w:val="left" w:pos="11070"/>
              </w:tabs>
              <w:spacing w:line="276" w:lineRule="auto"/>
              <w:ind w:left="174"/>
              <w:rPr>
                <w:rFonts w:asciiTheme="majorHAnsi" w:hAnsiTheme="majorHAnsi" w:cstheme="minorHAnsi"/>
              </w:rPr>
            </w:pPr>
            <w:r w:rsidRPr="00F2639A">
              <w:rPr>
                <w:rFonts w:asciiTheme="majorHAnsi" w:hAnsiTheme="majorHAnsi" w:cstheme="minorHAnsi"/>
              </w:rPr>
              <w:t xml:space="preserve">• Offrir un soutien à l’élève en respect des rôles et des mandats des services professionnels en milieu </w:t>
            </w:r>
            <w:r w:rsidR="0008270E">
              <w:rPr>
                <w:rFonts w:asciiTheme="majorHAnsi" w:hAnsiTheme="majorHAnsi" w:cstheme="minorHAnsi"/>
              </w:rPr>
              <w:t>scolaire;</w:t>
            </w:r>
          </w:p>
          <w:p w14:paraId="0FD5ED68" w14:textId="1669B756" w:rsidR="00F2639A" w:rsidRPr="00F43BC6" w:rsidRDefault="00F2639A" w:rsidP="00FE2983">
            <w:pPr>
              <w:tabs>
                <w:tab w:val="left" w:pos="11070"/>
              </w:tabs>
              <w:spacing w:line="276" w:lineRule="auto"/>
              <w:ind w:left="174"/>
              <w:rPr>
                <w:rFonts w:asciiTheme="majorHAnsi" w:hAnsiTheme="majorHAnsi" w:cstheme="minorHAnsi"/>
              </w:rPr>
            </w:pPr>
            <w:r w:rsidRPr="00F2639A">
              <w:rPr>
                <w:rFonts w:asciiTheme="majorHAnsi" w:hAnsiTheme="majorHAnsi" w:cstheme="minorHAnsi"/>
              </w:rPr>
              <w:t>• Référer l’élève et sa famille, s’il y a lieu, aux ressources spécialisées auprès des partenaires.</w:t>
            </w:r>
          </w:p>
        </w:tc>
      </w:tr>
    </w:tbl>
    <w:p w14:paraId="469B0BA8" w14:textId="2A7C6176" w:rsidR="00A77730" w:rsidRPr="008C1063" w:rsidRDefault="00FE2983" w:rsidP="006C57D3">
      <w:pPr>
        <w:spacing w:after="0"/>
        <w:rPr>
          <w:rFonts w:asciiTheme="majorHAnsi" w:hAnsiTheme="majorHAnsi" w:cstheme="minorHAnsi"/>
        </w:rPr>
      </w:pPr>
      <w:r w:rsidRPr="00FE2983">
        <w:rPr>
          <w:rFonts w:asciiTheme="majorHAnsi" w:hAnsiTheme="majorHAnsi" w:cstheme="minorHAnsi"/>
          <w:vertAlign w:val="superscript"/>
        </w:rPr>
        <w:lastRenderedPageBreak/>
        <w:t>2</w:t>
      </w:r>
      <w:r w:rsidRPr="00FE2983">
        <w:rPr>
          <w:rFonts w:asciiTheme="majorHAnsi" w:hAnsiTheme="majorHAnsi" w:cstheme="minorHAnsi"/>
        </w:rPr>
        <w:t xml:space="preserve"> </w:t>
      </w:r>
      <w:r w:rsidRPr="00FE2983">
        <w:rPr>
          <w:rFonts w:asciiTheme="majorHAnsi" w:hAnsiTheme="majorHAnsi" w:cstheme="minorHAnsi"/>
          <w:sz w:val="18"/>
          <w:szCs w:val="18"/>
        </w:rPr>
        <w:t>Référence : Protocole d’intervention : comportements sexualisés et violences sexuelles. Centre de services scolaires de Montréal</w:t>
      </w:r>
    </w:p>
    <w:p w14:paraId="5CA28A2B" w14:textId="6D6D44F8" w:rsidR="006C57D3" w:rsidRDefault="006C57D3" w:rsidP="006C57D3">
      <w:pPr>
        <w:pStyle w:val="Paragraphedeliste"/>
        <w:spacing w:after="0"/>
        <w:ind w:left="-284"/>
        <w:rPr>
          <w:rFonts w:asciiTheme="majorHAnsi" w:hAnsiTheme="majorHAnsi" w:cstheme="minorHAnsi"/>
        </w:rPr>
      </w:pPr>
    </w:p>
    <w:p w14:paraId="13FBE20C" w14:textId="77777777" w:rsidR="00FE2983" w:rsidRPr="008C1063" w:rsidRDefault="00FE2983" w:rsidP="006C57D3">
      <w:pPr>
        <w:pStyle w:val="Paragraphedeliste"/>
        <w:spacing w:after="0"/>
        <w:ind w:left="-284"/>
        <w:rPr>
          <w:rFonts w:asciiTheme="majorHAnsi" w:hAnsiTheme="majorHAnsi" w:cstheme="minorHAnsi"/>
        </w:rPr>
      </w:pPr>
    </w:p>
    <w:p w14:paraId="60405EF6" w14:textId="39B00F4C" w:rsidR="006C57D3" w:rsidRPr="008C1063" w:rsidRDefault="006C57D3" w:rsidP="006C57D3">
      <w:pPr>
        <w:spacing w:after="0"/>
        <w:rPr>
          <w:rFonts w:asciiTheme="majorHAnsi" w:hAnsiTheme="majorHAnsi" w:cstheme="minorHAnsi"/>
        </w:rPr>
      </w:pPr>
    </w:p>
    <w:tbl>
      <w:tblPr>
        <w:tblStyle w:val="Grilledutableau"/>
        <w:tblW w:w="10915" w:type="dxa"/>
        <w:tblInd w:w="-5" w:type="dxa"/>
        <w:shd w:val="clear" w:color="auto" w:fill="D9E2F3" w:themeFill="accent1" w:themeFillTint="33"/>
        <w:tblLook w:val="04A0" w:firstRow="1" w:lastRow="0" w:firstColumn="1" w:lastColumn="0" w:noHBand="0" w:noVBand="1"/>
      </w:tblPr>
      <w:tblGrid>
        <w:gridCol w:w="10915"/>
      </w:tblGrid>
      <w:tr w:rsidR="0062405F" w:rsidRPr="008C1063" w14:paraId="39D8A0A6" w14:textId="77777777" w:rsidTr="00E51C41">
        <w:tc>
          <w:tcPr>
            <w:tcW w:w="10915" w:type="dxa"/>
            <w:shd w:val="clear" w:color="auto" w:fill="D0CECE" w:themeFill="background2" w:themeFillShade="E6"/>
          </w:tcPr>
          <w:p w14:paraId="066F6A7E" w14:textId="60176B9A" w:rsidR="00D0344E" w:rsidRPr="00D0344E" w:rsidRDefault="00D0344E" w:rsidP="00627CE1">
            <w:pPr>
              <w:pStyle w:val="Paragraphedeliste"/>
              <w:numPr>
                <w:ilvl w:val="0"/>
                <w:numId w:val="2"/>
              </w:numPr>
              <w:ind w:left="-284"/>
              <w:jc w:val="center"/>
              <w:rPr>
                <w:rFonts w:asciiTheme="majorHAnsi" w:hAnsiTheme="majorHAnsi" w:cstheme="minorHAnsi"/>
                <w:b/>
                <w:iCs/>
                <w:sz w:val="28"/>
                <w:szCs w:val="28"/>
              </w:rPr>
            </w:pPr>
            <w:r w:rsidRPr="00D0344E">
              <w:rPr>
                <w:rFonts w:asciiTheme="majorHAnsi" w:hAnsiTheme="majorHAnsi" w:cstheme="minorHAnsi"/>
                <w:b/>
                <w:iCs/>
                <w:sz w:val="28"/>
                <w:szCs w:val="28"/>
              </w:rPr>
              <w:t>Confidentialité</w:t>
            </w:r>
          </w:p>
          <w:p w14:paraId="6647ACB6" w14:textId="77777777" w:rsidR="00D0344E" w:rsidRDefault="00D0344E" w:rsidP="002F724A">
            <w:pPr>
              <w:rPr>
                <w:rFonts w:asciiTheme="majorHAnsi" w:hAnsiTheme="majorHAnsi" w:cstheme="minorHAnsi"/>
                <w:sz w:val="20"/>
                <w:szCs w:val="20"/>
                <w:lang w:eastAsia="fr-CA"/>
              </w:rPr>
            </w:pPr>
          </w:p>
          <w:p w14:paraId="3F635096" w14:textId="799BBA51" w:rsidR="0062405F" w:rsidRPr="00D0344E" w:rsidRDefault="0062405F" w:rsidP="002F724A">
            <w:pPr>
              <w:rPr>
                <w:rFonts w:asciiTheme="majorHAnsi" w:hAnsiTheme="majorHAnsi" w:cstheme="minorHAnsi"/>
                <w:b/>
                <w:bCs/>
                <w:sz w:val="20"/>
                <w:szCs w:val="20"/>
                <w:lang w:eastAsia="fr-CA"/>
              </w:rPr>
            </w:pPr>
            <w:r w:rsidRPr="00D0344E">
              <w:rPr>
                <w:rFonts w:asciiTheme="majorHAnsi" w:hAnsiTheme="majorHAnsi" w:cstheme="minorHAnsi"/>
                <w:sz w:val="20"/>
                <w:szCs w:val="20"/>
                <w:lang w:eastAsia="fr-CA"/>
              </w:rPr>
              <w:lastRenderedPageBreak/>
              <w:t xml:space="preserve">Les mesures visant à </w:t>
            </w:r>
            <w:r w:rsidRPr="00D0344E">
              <w:rPr>
                <w:rFonts w:asciiTheme="majorHAnsi" w:hAnsiTheme="majorHAnsi" w:cstheme="minorHAnsi"/>
                <w:bCs/>
                <w:sz w:val="20"/>
                <w:szCs w:val="20"/>
                <w:lang w:eastAsia="fr-CA"/>
              </w:rPr>
              <w:t>assurer la confidentialité</w:t>
            </w:r>
            <w:r w:rsidRPr="00D0344E">
              <w:rPr>
                <w:rFonts w:asciiTheme="majorHAnsi" w:hAnsiTheme="majorHAnsi" w:cstheme="minorHAnsi"/>
                <w:sz w:val="20"/>
                <w:szCs w:val="20"/>
                <w:lang w:eastAsia="fr-CA"/>
              </w:rPr>
              <w:t xml:space="preserve"> de tout signalement et de toute plainte concernant un acte d’intimidation ou de violence;</w:t>
            </w:r>
            <w:r w:rsidR="00D0344E" w:rsidRPr="00D0344E">
              <w:rPr>
                <w:rFonts w:asciiTheme="majorHAnsi" w:hAnsiTheme="majorHAnsi" w:cstheme="minorHAnsi"/>
                <w:b/>
                <w:bCs/>
                <w:sz w:val="20"/>
                <w:szCs w:val="20"/>
                <w:lang w:eastAsia="fr-CA"/>
              </w:rPr>
              <w:t xml:space="preserve"> LIP art. 75,1 alinéa 6</w:t>
            </w:r>
          </w:p>
          <w:p w14:paraId="1513F632" w14:textId="01E1681A" w:rsidR="00D0344E" w:rsidRPr="00D0344E" w:rsidRDefault="00D0344E" w:rsidP="002F724A">
            <w:pPr>
              <w:rPr>
                <w:rFonts w:asciiTheme="majorHAnsi" w:hAnsiTheme="majorHAnsi" w:cstheme="minorHAnsi"/>
                <w:b/>
                <w:bCs/>
                <w:sz w:val="20"/>
                <w:lang w:eastAsia="fr-CA"/>
              </w:rPr>
            </w:pPr>
          </w:p>
        </w:tc>
      </w:tr>
    </w:tbl>
    <w:p w14:paraId="32479ED7" w14:textId="00A57BD8" w:rsidR="0062405F" w:rsidRPr="008C1063" w:rsidRDefault="0062405F" w:rsidP="006C57D3">
      <w:pPr>
        <w:spacing w:after="0"/>
        <w:rPr>
          <w:rFonts w:asciiTheme="majorHAnsi" w:hAnsiTheme="majorHAnsi" w:cstheme="minorHAnsi"/>
        </w:rPr>
      </w:pPr>
    </w:p>
    <w:tbl>
      <w:tblPr>
        <w:tblStyle w:val="Grilledutableau"/>
        <w:tblW w:w="10910" w:type="dxa"/>
        <w:tblLook w:val="04A0" w:firstRow="1" w:lastRow="0" w:firstColumn="1" w:lastColumn="0" w:noHBand="0" w:noVBand="1"/>
      </w:tblPr>
      <w:tblGrid>
        <w:gridCol w:w="10910"/>
      </w:tblGrid>
      <w:tr w:rsidR="00F44830" w:rsidRPr="008C1063" w14:paraId="5C357B93" w14:textId="77777777" w:rsidTr="00E51C41">
        <w:trPr>
          <w:trHeight w:val="339"/>
        </w:trPr>
        <w:tc>
          <w:tcPr>
            <w:tcW w:w="10910" w:type="dxa"/>
            <w:shd w:val="clear" w:color="auto" w:fill="D9E2F3" w:themeFill="accent1" w:themeFillTint="33"/>
          </w:tcPr>
          <w:p w14:paraId="64AD0213" w14:textId="3FA62E37" w:rsidR="00F44830" w:rsidRPr="008C1063" w:rsidRDefault="00F44830" w:rsidP="002F724A">
            <w:pPr>
              <w:spacing w:line="276" w:lineRule="auto"/>
              <w:jc w:val="center"/>
              <w:rPr>
                <w:rFonts w:asciiTheme="majorHAnsi" w:hAnsiTheme="majorHAnsi" w:cstheme="minorHAnsi"/>
                <w:b/>
              </w:rPr>
            </w:pPr>
            <w:r w:rsidRPr="008C1063">
              <w:rPr>
                <w:rFonts w:asciiTheme="majorHAnsi" w:hAnsiTheme="majorHAnsi" w:cstheme="minorHAnsi"/>
              </w:rPr>
              <w:t xml:space="preserve"> </w:t>
            </w:r>
            <w:r w:rsidRPr="008C1063">
              <w:rPr>
                <w:rFonts w:asciiTheme="majorHAnsi" w:hAnsiTheme="majorHAnsi" w:cstheme="minorHAnsi"/>
                <w:b/>
              </w:rPr>
              <w:t>Les mesure</w:t>
            </w:r>
            <w:r w:rsidR="0015395F">
              <w:rPr>
                <w:rFonts w:asciiTheme="majorHAnsi" w:hAnsiTheme="majorHAnsi" w:cstheme="minorHAnsi"/>
                <w:b/>
              </w:rPr>
              <w:t xml:space="preserve">s </w:t>
            </w:r>
            <w:r w:rsidRPr="008C1063">
              <w:rPr>
                <w:rFonts w:asciiTheme="majorHAnsi" w:hAnsiTheme="majorHAnsi" w:cstheme="minorHAnsi"/>
                <w:b/>
              </w:rPr>
              <w:t>visant à assurer la confidentialité de tout signalement et de toute plainte concernant un acte d’intimidation ou de violence</w:t>
            </w:r>
          </w:p>
        </w:tc>
      </w:tr>
      <w:tr w:rsidR="00FC3A88" w:rsidRPr="008C1063" w14:paraId="1CE8E875" w14:textId="77777777" w:rsidTr="00895647">
        <w:trPr>
          <w:trHeight w:val="339"/>
        </w:trPr>
        <w:tc>
          <w:tcPr>
            <w:tcW w:w="10910" w:type="dxa"/>
            <w:shd w:val="clear" w:color="auto" w:fill="DEEAF6" w:themeFill="accent5" w:themeFillTint="33"/>
          </w:tcPr>
          <w:p w14:paraId="4DD91AE0" w14:textId="48EB9C50" w:rsidR="00FC3A88" w:rsidRPr="00215FFD" w:rsidRDefault="00FC3A88" w:rsidP="002F724A">
            <w:pPr>
              <w:spacing w:line="276" w:lineRule="auto"/>
              <w:jc w:val="center"/>
              <w:rPr>
                <w:rFonts w:asciiTheme="majorHAnsi" w:hAnsiTheme="majorHAnsi" w:cstheme="minorHAnsi"/>
                <w:strike/>
              </w:rPr>
            </w:pPr>
            <w:r w:rsidRPr="008C1063">
              <w:rPr>
                <w:rFonts w:asciiTheme="majorHAnsi" w:hAnsiTheme="majorHAnsi" w:cstheme="minorHAnsi"/>
              </w:rPr>
              <w:t>Modalités (moyens) pour assurer la confidentialité</w:t>
            </w:r>
          </w:p>
        </w:tc>
      </w:tr>
      <w:tr w:rsidR="00215FFD" w:rsidRPr="008C1063" w14:paraId="79A49B74" w14:textId="77777777" w:rsidTr="0099688A">
        <w:tc>
          <w:tcPr>
            <w:tcW w:w="10910" w:type="dxa"/>
          </w:tcPr>
          <w:p w14:paraId="6B8C391A" w14:textId="27BCD143" w:rsidR="00F21726" w:rsidRPr="00F21726" w:rsidRDefault="00FC3A88" w:rsidP="00627CE1">
            <w:pPr>
              <w:numPr>
                <w:ilvl w:val="0"/>
                <w:numId w:val="5"/>
              </w:numPr>
              <w:spacing w:line="276" w:lineRule="auto"/>
              <w:rPr>
                <w:rFonts w:asciiTheme="majorHAnsi" w:hAnsiTheme="majorHAnsi" w:cstheme="minorHAnsi"/>
                <w:color w:val="000000" w:themeColor="text1"/>
              </w:rPr>
            </w:pPr>
            <w:r w:rsidRPr="00F21726">
              <w:rPr>
                <w:rFonts w:asciiTheme="majorHAnsi" w:hAnsiTheme="majorHAnsi" w:cstheme="minorHAnsi"/>
                <w:color w:val="000000" w:themeColor="text1"/>
              </w:rPr>
              <w:t>Rappels réguliers aux intervenants de l'importance de la confidentialité de tout signalement</w:t>
            </w:r>
            <w:r w:rsidR="00DC4948">
              <w:rPr>
                <w:rFonts w:asciiTheme="majorHAnsi" w:hAnsiTheme="majorHAnsi" w:cstheme="minorHAnsi"/>
                <w:color w:val="000000" w:themeColor="text1"/>
              </w:rPr>
              <w:t xml:space="preserve"> </w:t>
            </w:r>
            <w:r w:rsidRPr="00F21726">
              <w:rPr>
                <w:rFonts w:asciiTheme="majorHAnsi" w:hAnsiTheme="majorHAnsi" w:cstheme="minorHAnsi"/>
                <w:color w:val="000000" w:themeColor="text1"/>
              </w:rPr>
              <w:t xml:space="preserve">; </w:t>
            </w:r>
          </w:p>
          <w:p w14:paraId="3C0BFB41" w14:textId="3AF932CA" w:rsidR="00F21726" w:rsidRPr="00F21726" w:rsidRDefault="00FC3A88" w:rsidP="00627CE1">
            <w:pPr>
              <w:numPr>
                <w:ilvl w:val="0"/>
                <w:numId w:val="5"/>
              </w:numPr>
              <w:spacing w:line="276" w:lineRule="auto"/>
              <w:rPr>
                <w:rFonts w:asciiTheme="majorHAnsi" w:hAnsiTheme="majorHAnsi" w:cstheme="minorHAnsi"/>
                <w:color w:val="000000" w:themeColor="text1"/>
              </w:rPr>
            </w:pPr>
            <w:r w:rsidRPr="00F21726">
              <w:rPr>
                <w:rFonts w:asciiTheme="majorHAnsi" w:hAnsiTheme="majorHAnsi" w:cstheme="minorHAnsi"/>
                <w:color w:val="000000" w:themeColor="text1"/>
              </w:rPr>
              <w:t>Protection de l'identité de l'élève qui dénonce une situation</w:t>
            </w:r>
            <w:r w:rsidR="00DC4948">
              <w:rPr>
                <w:rFonts w:asciiTheme="majorHAnsi" w:hAnsiTheme="majorHAnsi" w:cstheme="minorHAnsi"/>
                <w:color w:val="000000" w:themeColor="text1"/>
              </w:rPr>
              <w:t xml:space="preserve"> </w:t>
            </w:r>
            <w:r w:rsidRPr="00F21726">
              <w:rPr>
                <w:rFonts w:asciiTheme="majorHAnsi" w:hAnsiTheme="majorHAnsi" w:cstheme="minorHAnsi"/>
                <w:color w:val="000000" w:themeColor="text1"/>
              </w:rPr>
              <w:t>;</w:t>
            </w:r>
          </w:p>
          <w:p w14:paraId="615FD12F" w14:textId="23DC532D" w:rsidR="00F21726" w:rsidRPr="00F21726" w:rsidRDefault="00FC3A88" w:rsidP="00627CE1">
            <w:pPr>
              <w:numPr>
                <w:ilvl w:val="0"/>
                <w:numId w:val="5"/>
              </w:numPr>
              <w:spacing w:line="276" w:lineRule="auto"/>
              <w:rPr>
                <w:rFonts w:asciiTheme="majorHAnsi" w:hAnsiTheme="majorHAnsi" w:cstheme="minorHAnsi"/>
                <w:color w:val="000000" w:themeColor="text1"/>
              </w:rPr>
            </w:pPr>
            <w:r w:rsidRPr="00F21726">
              <w:rPr>
                <w:rFonts w:asciiTheme="majorHAnsi" w:hAnsiTheme="majorHAnsi" w:cstheme="minorHAnsi"/>
                <w:color w:val="000000" w:themeColor="text1"/>
              </w:rPr>
              <w:t>Responsable qui consigne les informations de façon confidentielle et en informe la direction</w:t>
            </w:r>
            <w:r w:rsidR="00DC4948">
              <w:rPr>
                <w:rFonts w:asciiTheme="majorHAnsi" w:hAnsiTheme="majorHAnsi" w:cstheme="minorHAnsi"/>
                <w:color w:val="000000" w:themeColor="text1"/>
              </w:rPr>
              <w:t xml:space="preserve"> </w:t>
            </w:r>
            <w:r w:rsidRPr="00F21726">
              <w:rPr>
                <w:rFonts w:asciiTheme="majorHAnsi" w:hAnsiTheme="majorHAnsi" w:cstheme="minorHAnsi"/>
                <w:color w:val="000000" w:themeColor="text1"/>
              </w:rPr>
              <w:t>;</w:t>
            </w:r>
          </w:p>
          <w:p w14:paraId="0DFB381E" w14:textId="1141A4CC" w:rsidR="00215FFD" w:rsidRPr="008C1063" w:rsidRDefault="00FC3A88" w:rsidP="00DC4948">
            <w:pPr>
              <w:numPr>
                <w:ilvl w:val="0"/>
                <w:numId w:val="5"/>
              </w:numPr>
              <w:spacing w:line="276" w:lineRule="auto"/>
              <w:rPr>
                <w:rFonts w:asciiTheme="majorHAnsi" w:hAnsiTheme="majorHAnsi" w:cstheme="minorHAnsi"/>
                <w:color w:val="000000" w:themeColor="text1"/>
              </w:rPr>
            </w:pPr>
            <w:r w:rsidRPr="00F21726">
              <w:rPr>
                <w:rFonts w:asciiTheme="majorHAnsi" w:hAnsiTheme="majorHAnsi" w:cstheme="minorHAnsi"/>
                <w:color w:val="000000" w:themeColor="text1"/>
              </w:rPr>
              <w:t>Méthode sécuritaire et confidentielle lors des interventions</w:t>
            </w:r>
            <w:r w:rsidR="00DC4948">
              <w:rPr>
                <w:rFonts w:asciiTheme="majorHAnsi" w:hAnsiTheme="majorHAnsi" w:cstheme="minorHAnsi"/>
                <w:color w:val="000000" w:themeColor="text1"/>
              </w:rPr>
              <w:t>.</w:t>
            </w:r>
          </w:p>
        </w:tc>
      </w:tr>
    </w:tbl>
    <w:p w14:paraId="678CC9DC" w14:textId="77777777" w:rsidR="0062405F" w:rsidRPr="008C1063" w:rsidRDefault="0062405F" w:rsidP="006C57D3">
      <w:pPr>
        <w:spacing w:after="0"/>
        <w:rPr>
          <w:rFonts w:asciiTheme="majorHAnsi" w:hAnsiTheme="majorHAnsi" w:cstheme="minorHAnsi"/>
        </w:rPr>
      </w:pPr>
    </w:p>
    <w:tbl>
      <w:tblPr>
        <w:tblStyle w:val="Grilledutableau"/>
        <w:tblW w:w="10910" w:type="dxa"/>
        <w:tblLook w:val="04A0" w:firstRow="1" w:lastRow="0" w:firstColumn="1" w:lastColumn="0" w:noHBand="0" w:noVBand="1"/>
      </w:tblPr>
      <w:tblGrid>
        <w:gridCol w:w="10910"/>
      </w:tblGrid>
      <w:tr w:rsidR="00F44830" w:rsidRPr="008C1063" w14:paraId="00C2B044" w14:textId="77777777" w:rsidTr="008723D3">
        <w:tc>
          <w:tcPr>
            <w:tcW w:w="10910" w:type="dxa"/>
            <w:shd w:val="clear" w:color="auto" w:fill="C5E0B3" w:themeFill="accent6" w:themeFillTint="66"/>
          </w:tcPr>
          <w:p w14:paraId="7A76B193" w14:textId="1B3036E3" w:rsidR="00F44830" w:rsidRPr="008C1063" w:rsidRDefault="00F44830" w:rsidP="002F724A">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Violence</w:t>
            </w:r>
            <w:r w:rsidR="00D0344E">
              <w:rPr>
                <w:rFonts w:asciiTheme="majorHAnsi" w:hAnsiTheme="majorHAnsi" w:cstheme="minorHAnsi"/>
                <w:b/>
              </w:rPr>
              <w:t xml:space="preserve"> </w:t>
            </w:r>
            <w:r w:rsidRPr="008C1063">
              <w:rPr>
                <w:rFonts w:asciiTheme="majorHAnsi" w:hAnsiTheme="majorHAnsi" w:cstheme="minorHAnsi"/>
                <w:b/>
              </w:rPr>
              <w:t>à caractère sexuel</w:t>
            </w:r>
          </w:p>
          <w:p w14:paraId="36875488" w14:textId="3F0AD368" w:rsidR="00F44830" w:rsidRPr="008C1063" w:rsidRDefault="00F44830" w:rsidP="002F724A">
            <w:pPr>
              <w:spacing w:before="60" w:after="60" w:line="276" w:lineRule="auto"/>
              <w:rPr>
                <w:rFonts w:asciiTheme="majorHAnsi" w:hAnsiTheme="majorHAnsi" w:cstheme="minorHAnsi"/>
              </w:rPr>
            </w:pPr>
            <w:r w:rsidRPr="008C1063">
              <w:rPr>
                <w:rFonts w:asciiTheme="majorHAnsi" w:hAnsiTheme="majorHAnsi" w:cstheme="minorHAnsi"/>
              </w:rPr>
              <w:t>Les mesure de confidentialité à mettre en place pour assurer le suivi lors d’un acte de violence à caractère sexuel.  (La notion d’intimité liée à la sexualité renforce la pertinence de se préoccuper de la confidentialité)</w:t>
            </w:r>
          </w:p>
        </w:tc>
      </w:tr>
      <w:tr w:rsidR="00FC3A88" w:rsidRPr="008C1063" w14:paraId="01DC1C42" w14:textId="77777777" w:rsidTr="00895647">
        <w:tc>
          <w:tcPr>
            <w:tcW w:w="10910" w:type="dxa"/>
            <w:shd w:val="clear" w:color="auto" w:fill="E2EFD9" w:themeFill="accent6" w:themeFillTint="33"/>
          </w:tcPr>
          <w:p w14:paraId="63D1C76A" w14:textId="415A5CFA" w:rsidR="00FC3A88" w:rsidRPr="00215FFD" w:rsidRDefault="00FC3A88" w:rsidP="00F44830">
            <w:pPr>
              <w:tabs>
                <w:tab w:val="left" w:pos="11070"/>
              </w:tabs>
              <w:spacing w:line="276" w:lineRule="auto"/>
              <w:jc w:val="center"/>
              <w:rPr>
                <w:rFonts w:asciiTheme="majorHAnsi" w:hAnsiTheme="majorHAnsi" w:cstheme="minorHAnsi"/>
                <w:b/>
                <w:strike/>
              </w:rPr>
            </w:pPr>
            <w:r w:rsidRPr="008C1063">
              <w:rPr>
                <w:rFonts w:asciiTheme="majorHAnsi" w:hAnsiTheme="majorHAnsi" w:cstheme="minorHAnsi"/>
              </w:rPr>
              <w:t>Modalités (moyens) pour assurer la confidentialité</w:t>
            </w:r>
          </w:p>
        </w:tc>
      </w:tr>
      <w:tr w:rsidR="00215FFD" w:rsidRPr="008C1063" w14:paraId="3B5AF81D" w14:textId="77777777" w:rsidTr="0099688A">
        <w:tc>
          <w:tcPr>
            <w:tcW w:w="10910" w:type="dxa"/>
            <w:shd w:val="clear" w:color="auto" w:fill="auto"/>
          </w:tcPr>
          <w:p w14:paraId="4BA68294" w14:textId="776AB5D6" w:rsidR="00F21726" w:rsidRPr="00BE7CB2" w:rsidRDefault="00FC3A88" w:rsidP="00627CE1">
            <w:pPr>
              <w:pStyle w:val="Paragraphedeliste"/>
              <w:numPr>
                <w:ilvl w:val="0"/>
                <w:numId w:val="6"/>
              </w:numPr>
              <w:tabs>
                <w:tab w:val="left" w:pos="11070"/>
              </w:tabs>
              <w:spacing w:line="276" w:lineRule="auto"/>
              <w:ind w:left="314"/>
              <w:rPr>
                <w:rFonts w:asciiTheme="majorHAnsi" w:hAnsiTheme="majorHAnsi" w:cstheme="minorHAnsi"/>
              </w:rPr>
            </w:pPr>
            <w:r w:rsidRPr="00BE7CB2">
              <w:rPr>
                <w:rFonts w:asciiTheme="majorHAnsi" w:hAnsiTheme="majorHAnsi" w:cstheme="minorHAnsi"/>
              </w:rPr>
              <w:t>Protection de l'identité de l'élève qui dénonce une situation</w:t>
            </w:r>
            <w:r w:rsidR="00DC4948">
              <w:rPr>
                <w:rFonts w:asciiTheme="majorHAnsi" w:hAnsiTheme="majorHAnsi" w:cstheme="minorHAnsi"/>
              </w:rPr>
              <w:t xml:space="preserve"> </w:t>
            </w:r>
            <w:r w:rsidRPr="00BE7CB2">
              <w:rPr>
                <w:rFonts w:asciiTheme="majorHAnsi" w:hAnsiTheme="majorHAnsi" w:cstheme="minorHAnsi"/>
              </w:rPr>
              <w:t>;</w:t>
            </w:r>
          </w:p>
          <w:p w14:paraId="746CB64B" w14:textId="004E269A" w:rsidR="00BE7CB2" w:rsidRPr="00BE7CB2" w:rsidRDefault="00BE7CB2" w:rsidP="00627CE1">
            <w:pPr>
              <w:pStyle w:val="Paragraphedeliste"/>
              <w:numPr>
                <w:ilvl w:val="0"/>
                <w:numId w:val="6"/>
              </w:numPr>
              <w:tabs>
                <w:tab w:val="left" w:pos="11070"/>
              </w:tabs>
              <w:spacing w:line="276" w:lineRule="auto"/>
              <w:ind w:left="314"/>
              <w:rPr>
                <w:rFonts w:asciiTheme="majorHAnsi" w:hAnsiTheme="majorHAnsi" w:cstheme="minorHAnsi"/>
              </w:rPr>
            </w:pPr>
            <w:r w:rsidRPr="00BE7CB2">
              <w:rPr>
                <w:rFonts w:asciiTheme="majorHAnsi" w:hAnsiTheme="majorHAnsi" w:cstheme="minorHAnsi"/>
              </w:rPr>
              <w:t>Rappels réguliers aux intervenants de l'importance de la confidentialité de tout signalement</w:t>
            </w:r>
            <w:r w:rsidR="00DC4948">
              <w:rPr>
                <w:rFonts w:asciiTheme="majorHAnsi" w:hAnsiTheme="majorHAnsi" w:cstheme="minorHAnsi"/>
              </w:rPr>
              <w:t xml:space="preserve"> ;</w:t>
            </w:r>
          </w:p>
          <w:p w14:paraId="6BD72636" w14:textId="1421BD51" w:rsidR="00F21726" w:rsidRPr="00BE7CB2" w:rsidRDefault="00FC3A88" w:rsidP="00627CE1">
            <w:pPr>
              <w:pStyle w:val="Paragraphedeliste"/>
              <w:numPr>
                <w:ilvl w:val="0"/>
                <w:numId w:val="6"/>
              </w:numPr>
              <w:tabs>
                <w:tab w:val="left" w:pos="11070"/>
              </w:tabs>
              <w:spacing w:line="276" w:lineRule="auto"/>
              <w:ind w:left="314"/>
              <w:rPr>
                <w:rFonts w:asciiTheme="majorHAnsi" w:hAnsiTheme="majorHAnsi" w:cstheme="minorHAnsi"/>
              </w:rPr>
            </w:pPr>
            <w:r w:rsidRPr="00BE7CB2">
              <w:rPr>
                <w:rFonts w:asciiTheme="majorHAnsi" w:hAnsiTheme="majorHAnsi" w:cstheme="minorHAnsi"/>
              </w:rPr>
              <w:t>Responsable qui consigne les informations de façon confidentielle et en informe la direction</w:t>
            </w:r>
            <w:r w:rsidR="00DC4948">
              <w:rPr>
                <w:rFonts w:asciiTheme="majorHAnsi" w:hAnsiTheme="majorHAnsi" w:cstheme="minorHAnsi"/>
              </w:rPr>
              <w:t xml:space="preserve"> </w:t>
            </w:r>
            <w:r w:rsidRPr="00BE7CB2">
              <w:rPr>
                <w:rFonts w:asciiTheme="majorHAnsi" w:hAnsiTheme="majorHAnsi" w:cstheme="minorHAnsi"/>
              </w:rPr>
              <w:t>;</w:t>
            </w:r>
          </w:p>
          <w:p w14:paraId="7899B252" w14:textId="70CD2A2F" w:rsidR="00215FFD" w:rsidRPr="008C1063" w:rsidRDefault="00FC3A88" w:rsidP="00BE7CB2">
            <w:pPr>
              <w:pStyle w:val="Paragraphedeliste"/>
              <w:numPr>
                <w:ilvl w:val="0"/>
                <w:numId w:val="6"/>
              </w:numPr>
              <w:tabs>
                <w:tab w:val="left" w:pos="11070"/>
              </w:tabs>
              <w:spacing w:line="276" w:lineRule="auto"/>
              <w:ind w:left="314"/>
              <w:rPr>
                <w:rFonts w:asciiTheme="majorHAnsi" w:hAnsiTheme="majorHAnsi" w:cstheme="minorHAnsi"/>
              </w:rPr>
            </w:pPr>
            <w:r w:rsidRPr="00BE7CB2">
              <w:rPr>
                <w:rFonts w:asciiTheme="majorHAnsi" w:hAnsiTheme="majorHAnsi" w:cstheme="minorHAnsi"/>
              </w:rPr>
              <w:t>Méthode sécuritaire et confi</w:t>
            </w:r>
            <w:r w:rsidR="00DC4948">
              <w:rPr>
                <w:rFonts w:asciiTheme="majorHAnsi" w:hAnsiTheme="majorHAnsi" w:cstheme="minorHAnsi"/>
              </w:rPr>
              <w:t>dentielle lors des interventions.</w:t>
            </w:r>
          </w:p>
        </w:tc>
      </w:tr>
    </w:tbl>
    <w:p w14:paraId="2FDF860B" w14:textId="279A6D17" w:rsidR="006C57D3" w:rsidRPr="008C1063" w:rsidRDefault="006C57D3" w:rsidP="006C57D3">
      <w:pPr>
        <w:spacing w:after="0"/>
        <w:rPr>
          <w:rFonts w:asciiTheme="majorHAnsi" w:hAnsiTheme="majorHAnsi" w:cstheme="minorHAnsi"/>
        </w:rPr>
      </w:pPr>
    </w:p>
    <w:p w14:paraId="48E5235F" w14:textId="198ACB7B" w:rsidR="008723D3" w:rsidRPr="008C1063" w:rsidRDefault="008723D3" w:rsidP="008723D3">
      <w:pPr>
        <w:spacing w:after="0"/>
        <w:rPr>
          <w:rFonts w:asciiTheme="majorHAnsi" w:hAnsiTheme="majorHAnsi" w:cstheme="minorHAnsi"/>
          <w:sz w:val="28"/>
        </w:rPr>
      </w:pPr>
    </w:p>
    <w:tbl>
      <w:tblPr>
        <w:tblStyle w:val="Grilledutableau"/>
        <w:tblW w:w="10632" w:type="dxa"/>
        <w:tblInd w:w="-5" w:type="dxa"/>
        <w:shd w:val="clear" w:color="auto" w:fill="D9E2F3" w:themeFill="accent1" w:themeFillTint="33"/>
        <w:tblLook w:val="04A0" w:firstRow="1" w:lastRow="0" w:firstColumn="1" w:lastColumn="0" w:noHBand="0" w:noVBand="1"/>
      </w:tblPr>
      <w:tblGrid>
        <w:gridCol w:w="10632"/>
      </w:tblGrid>
      <w:tr w:rsidR="00F44830" w:rsidRPr="008C1063" w14:paraId="2D338BCD" w14:textId="77777777" w:rsidTr="00E51C41">
        <w:tc>
          <w:tcPr>
            <w:tcW w:w="10632" w:type="dxa"/>
            <w:shd w:val="clear" w:color="auto" w:fill="D0CECE" w:themeFill="background2" w:themeFillShade="E6"/>
          </w:tcPr>
          <w:p w14:paraId="03EBC2BF" w14:textId="5232449E" w:rsidR="00D0344E" w:rsidRPr="00D0344E" w:rsidRDefault="00D0344E" w:rsidP="00627CE1">
            <w:pPr>
              <w:pStyle w:val="Paragraphedeliste"/>
              <w:numPr>
                <w:ilvl w:val="0"/>
                <w:numId w:val="2"/>
              </w:numPr>
              <w:jc w:val="center"/>
              <w:rPr>
                <w:rFonts w:asciiTheme="majorHAnsi" w:hAnsiTheme="majorHAnsi" w:cstheme="minorHAnsi"/>
                <w:b/>
                <w:iCs/>
                <w:sz w:val="28"/>
              </w:rPr>
            </w:pPr>
            <w:r w:rsidRPr="00D0344E">
              <w:rPr>
                <w:rFonts w:asciiTheme="majorHAnsi" w:hAnsiTheme="majorHAnsi" w:cstheme="minorHAnsi"/>
                <w:b/>
                <w:iCs/>
                <w:sz w:val="28"/>
              </w:rPr>
              <w:t>Mesures de soutien ou d’encadrement</w:t>
            </w:r>
          </w:p>
          <w:p w14:paraId="6698DD3F" w14:textId="77777777" w:rsidR="00D0344E" w:rsidRDefault="00D0344E" w:rsidP="00D0344E">
            <w:pPr>
              <w:rPr>
                <w:rFonts w:asciiTheme="majorHAnsi" w:hAnsiTheme="majorHAnsi" w:cstheme="minorHAnsi"/>
                <w:sz w:val="20"/>
                <w:lang w:eastAsia="fr-CA"/>
              </w:rPr>
            </w:pPr>
          </w:p>
          <w:p w14:paraId="1DA06446" w14:textId="5208209D" w:rsidR="00F44830" w:rsidRPr="008C1063" w:rsidRDefault="00F44830" w:rsidP="000F3347">
            <w:pPr>
              <w:rPr>
                <w:rFonts w:asciiTheme="majorHAnsi" w:hAnsiTheme="majorHAnsi" w:cstheme="minorHAnsi"/>
                <w:b/>
                <w:bCs/>
                <w:lang w:eastAsia="fr-CA"/>
              </w:rPr>
            </w:pPr>
            <w:r w:rsidRPr="008C1063">
              <w:rPr>
                <w:rFonts w:asciiTheme="majorHAnsi" w:hAnsiTheme="majorHAnsi" w:cstheme="minorHAnsi"/>
                <w:sz w:val="20"/>
                <w:lang w:eastAsia="fr-CA"/>
              </w:rPr>
              <w:t>Les mesures de soutien ou d’encadrement offertes à un élève victime d’un acte d’intimidation ou de violence ainsi que celles offertes à un témoin ou à l’auteur d’un tel acte</w:t>
            </w:r>
            <w:r w:rsidR="00D0344E">
              <w:rPr>
                <w:rFonts w:asciiTheme="majorHAnsi" w:hAnsiTheme="majorHAnsi" w:cstheme="minorHAnsi"/>
                <w:sz w:val="20"/>
                <w:lang w:eastAsia="fr-CA"/>
              </w:rPr>
              <w:t>;</w:t>
            </w:r>
            <w:r w:rsidR="00D0344E" w:rsidRPr="008C1063">
              <w:rPr>
                <w:rFonts w:asciiTheme="majorHAnsi" w:hAnsiTheme="majorHAnsi" w:cstheme="minorHAnsi"/>
                <w:b/>
                <w:bCs/>
                <w:sz w:val="20"/>
                <w:lang w:eastAsia="fr-CA"/>
              </w:rPr>
              <w:t xml:space="preserve"> LIP art. 75,1 alinéa 7</w:t>
            </w:r>
          </w:p>
        </w:tc>
      </w:tr>
    </w:tbl>
    <w:p w14:paraId="0E888B31" w14:textId="77777777" w:rsidR="00F44830" w:rsidRPr="008C1063" w:rsidRDefault="00F44830" w:rsidP="006C57D3">
      <w:pPr>
        <w:spacing w:after="0"/>
        <w:rPr>
          <w:rFonts w:asciiTheme="majorHAnsi" w:hAnsiTheme="majorHAnsi" w:cstheme="minorHAnsi"/>
        </w:rPr>
      </w:pPr>
    </w:p>
    <w:tbl>
      <w:tblPr>
        <w:tblStyle w:val="Grilledutableau"/>
        <w:tblW w:w="0" w:type="auto"/>
        <w:tblLook w:val="04A0" w:firstRow="1" w:lastRow="0" w:firstColumn="1" w:lastColumn="0" w:noHBand="0" w:noVBand="1"/>
      </w:tblPr>
      <w:tblGrid>
        <w:gridCol w:w="3256"/>
        <w:gridCol w:w="100"/>
        <w:gridCol w:w="3357"/>
        <w:gridCol w:w="937"/>
        <w:gridCol w:w="2977"/>
      </w:tblGrid>
      <w:tr w:rsidR="004F071F" w:rsidRPr="008C1063" w14:paraId="069145EC" w14:textId="77777777" w:rsidTr="00E51C41">
        <w:trPr>
          <w:trHeight w:val="339"/>
        </w:trPr>
        <w:tc>
          <w:tcPr>
            <w:tcW w:w="10627" w:type="dxa"/>
            <w:gridSpan w:val="5"/>
            <w:shd w:val="clear" w:color="auto" w:fill="D9E2F3" w:themeFill="accent1" w:themeFillTint="33"/>
          </w:tcPr>
          <w:p w14:paraId="58065900" w14:textId="315C76AE" w:rsidR="004B1725" w:rsidRPr="008C1063" w:rsidRDefault="004F071F" w:rsidP="000F3347">
            <w:pPr>
              <w:spacing w:line="276" w:lineRule="auto"/>
              <w:jc w:val="center"/>
              <w:rPr>
                <w:rFonts w:asciiTheme="majorHAnsi" w:hAnsiTheme="majorHAnsi" w:cstheme="minorHAnsi"/>
                <w:b/>
              </w:rPr>
            </w:pPr>
            <w:r w:rsidRPr="008C1063">
              <w:rPr>
                <w:rFonts w:asciiTheme="majorHAnsi" w:hAnsiTheme="majorHAnsi" w:cstheme="minorHAnsi"/>
                <w:b/>
              </w:rPr>
              <w:t>Les mesures de soutien ou d’encadrement offerte</w:t>
            </w:r>
            <w:r w:rsidR="00913A36" w:rsidRPr="008C1063">
              <w:rPr>
                <w:rFonts w:asciiTheme="majorHAnsi" w:hAnsiTheme="majorHAnsi" w:cstheme="minorHAnsi"/>
                <w:b/>
              </w:rPr>
              <w:t>s</w:t>
            </w:r>
          </w:p>
        </w:tc>
      </w:tr>
      <w:tr w:rsidR="004F071F" w:rsidRPr="008C1063" w14:paraId="0AA09C41" w14:textId="77777777" w:rsidTr="000F3347">
        <w:trPr>
          <w:trHeight w:val="374"/>
        </w:trPr>
        <w:tc>
          <w:tcPr>
            <w:tcW w:w="3256" w:type="dxa"/>
            <w:shd w:val="clear" w:color="auto" w:fill="DEEAF6" w:themeFill="accent5" w:themeFillTint="33"/>
          </w:tcPr>
          <w:p w14:paraId="3392BC26" w14:textId="3E09C018" w:rsidR="004F071F" w:rsidRPr="008C1063" w:rsidRDefault="004F071F" w:rsidP="004B1725">
            <w:pPr>
              <w:spacing w:line="276" w:lineRule="auto"/>
              <w:jc w:val="center"/>
              <w:rPr>
                <w:rFonts w:asciiTheme="majorHAnsi" w:hAnsiTheme="majorHAnsi" w:cstheme="minorHAnsi"/>
              </w:rPr>
            </w:pPr>
            <w:r w:rsidRPr="008C1063">
              <w:rPr>
                <w:rFonts w:asciiTheme="majorHAnsi" w:hAnsiTheme="majorHAnsi" w:cstheme="minorHAnsi"/>
              </w:rPr>
              <w:t xml:space="preserve">Élève </w:t>
            </w:r>
            <w:r w:rsidR="00D0344E">
              <w:rPr>
                <w:rFonts w:asciiTheme="majorHAnsi" w:hAnsiTheme="majorHAnsi" w:cstheme="minorHAnsi"/>
              </w:rPr>
              <w:t xml:space="preserve">victime </w:t>
            </w:r>
          </w:p>
        </w:tc>
        <w:tc>
          <w:tcPr>
            <w:tcW w:w="4394" w:type="dxa"/>
            <w:gridSpan w:val="3"/>
            <w:shd w:val="clear" w:color="auto" w:fill="DEEAF6" w:themeFill="accent5" w:themeFillTint="33"/>
          </w:tcPr>
          <w:p w14:paraId="1F48DFE3" w14:textId="215F85D2" w:rsidR="004F071F" w:rsidRPr="008C1063" w:rsidRDefault="004F071F" w:rsidP="004B1725">
            <w:pPr>
              <w:spacing w:line="276" w:lineRule="auto"/>
              <w:jc w:val="center"/>
              <w:rPr>
                <w:rFonts w:asciiTheme="majorHAnsi" w:hAnsiTheme="majorHAnsi" w:cstheme="minorHAnsi"/>
              </w:rPr>
            </w:pPr>
            <w:r w:rsidRPr="008C1063">
              <w:rPr>
                <w:rFonts w:asciiTheme="majorHAnsi" w:hAnsiTheme="majorHAnsi" w:cstheme="minorHAnsi"/>
              </w:rPr>
              <w:t>Élève</w:t>
            </w:r>
            <w:r w:rsidR="00D0344E">
              <w:rPr>
                <w:rFonts w:asciiTheme="majorHAnsi" w:hAnsiTheme="majorHAnsi" w:cstheme="minorHAnsi"/>
              </w:rPr>
              <w:t xml:space="preserve"> auteur</w:t>
            </w:r>
          </w:p>
        </w:tc>
        <w:tc>
          <w:tcPr>
            <w:tcW w:w="2977" w:type="dxa"/>
            <w:shd w:val="clear" w:color="auto" w:fill="DEEAF6" w:themeFill="accent5" w:themeFillTint="33"/>
          </w:tcPr>
          <w:p w14:paraId="7F877501" w14:textId="71657088" w:rsidR="004F071F" w:rsidRPr="008C1063" w:rsidRDefault="004F071F" w:rsidP="004B1725">
            <w:pPr>
              <w:spacing w:line="276" w:lineRule="auto"/>
              <w:jc w:val="center"/>
              <w:rPr>
                <w:rFonts w:asciiTheme="majorHAnsi" w:hAnsiTheme="majorHAnsi" w:cstheme="minorHAnsi"/>
              </w:rPr>
            </w:pPr>
            <w:r w:rsidRPr="008C1063">
              <w:rPr>
                <w:rFonts w:asciiTheme="majorHAnsi" w:hAnsiTheme="majorHAnsi" w:cstheme="minorHAnsi"/>
              </w:rPr>
              <w:t xml:space="preserve">Élève </w:t>
            </w:r>
            <w:r w:rsidR="00D0344E">
              <w:rPr>
                <w:rFonts w:asciiTheme="majorHAnsi" w:hAnsiTheme="majorHAnsi" w:cstheme="minorHAnsi"/>
              </w:rPr>
              <w:t xml:space="preserve">témoin </w:t>
            </w:r>
          </w:p>
        </w:tc>
      </w:tr>
      <w:tr w:rsidR="004F071F" w:rsidRPr="008C1063" w14:paraId="0F8088A3" w14:textId="77777777" w:rsidTr="000F3347">
        <w:trPr>
          <w:trHeight w:val="4089"/>
        </w:trPr>
        <w:tc>
          <w:tcPr>
            <w:tcW w:w="3256" w:type="dxa"/>
            <w:shd w:val="clear" w:color="auto" w:fill="auto"/>
          </w:tcPr>
          <w:p w14:paraId="05B28E04" w14:textId="790B1455" w:rsidR="004B1725" w:rsidRDefault="004B1725" w:rsidP="00F21726">
            <w:pPr>
              <w:spacing w:line="276" w:lineRule="auto"/>
              <w:rPr>
                <w:rFonts w:asciiTheme="majorHAnsi" w:hAnsiTheme="majorHAnsi" w:cstheme="majorHAnsi"/>
              </w:rPr>
            </w:pPr>
            <w:r>
              <w:rPr>
                <w:rFonts w:asciiTheme="majorHAnsi" w:hAnsiTheme="majorHAnsi" w:cstheme="majorHAnsi"/>
              </w:rPr>
              <w:t>• Valoriser le comportement de dénonciation ;</w:t>
            </w:r>
            <w:r w:rsidRPr="004B1725">
              <w:rPr>
                <w:rFonts w:asciiTheme="majorHAnsi" w:hAnsiTheme="majorHAnsi" w:cstheme="majorHAnsi"/>
              </w:rPr>
              <w:t xml:space="preserve"> </w:t>
            </w:r>
          </w:p>
          <w:p w14:paraId="00A83226" w14:textId="16E40C52" w:rsidR="004B1725" w:rsidRDefault="004B1725" w:rsidP="00F21726">
            <w:pPr>
              <w:spacing w:line="276" w:lineRule="auto"/>
              <w:rPr>
                <w:rFonts w:asciiTheme="majorHAnsi" w:hAnsiTheme="majorHAnsi" w:cstheme="majorHAnsi"/>
              </w:rPr>
            </w:pPr>
            <w:r w:rsidRPr="004B1725">
              <w:rPr>
                <w:rFonts w:asciiTheme="majorHAnsi" w:hAnsiTheme="majorHAnsi" w:cstheme="majorHAnsi"/>
              </w:rPr>
              <w:t xml:space="preserve">• </w:t>
            </w:r>
            <w:r>
              <w:rPr>
                <w:rFonts w:asciiTheme="majorHAnsi" w:hAnsiTheme="majorHAnsi" w:cstheme="majorHAnsi"/>
              </w:rPr>
              <w:t>Évaluer les conséquences de la situation;</w:t>
            </w:r>
          </w:p>
          <w:p w14:paraId="7935D615" w14:textId="2B7D0FBE" w:rsidR="00F21726" w:rsidRPr="00F21726" w:rsidRDefault="00F21726" w:rsidP="00F21726">
            <w:pPr>
              <w:spacing w:line="276" w:lineRule="auto"/>
              <w:rPr>
                <w:rFonts w:asciiTheme="majorHAnsi" w:hAnsiTheme="majorHAnsi" w:cstheme="majorHAnsi"/>
              </w:rPr>
            </w:pPr>
            <w:r w:rsidRPr="00F21726">
              <w:rPr>
                <w:rFonts w:asciiTheme="majorHAnsi" w:hAnsiTheme="majorHAnsi" w:cstheme="majorHAnsi"/>
              </w:rPr>
              <w:t>•</w:t>
            </w:r>
            <w:r w:rsidR="00BE7CB2">
              <w:rPr>
                <w:rFonts w:asciiTheme="majorHAnsi" w:hAnsiTheme="majorHAnsi" w:cstheme="majorHAnsi"/>
              </w:rPr>
              <w:t xml:space="preserve"> </w:t>
            </w:r>
            <w:r w:rsidR="004B1725">
              <w:rPr>
                <w:rFonts w:asciiTheme="majorHAnsi" w:hAnsiTheme="majorHAnsi" w:cstheme="majorHAnsi"/>
              </w:rPr>
              <w:t>S</w:t>
            </w:r>
            <w:r w:rsidRPr="00F21726">
              <w:rPr>
                <w:rFonts w:asciiTheme="majorHAnsi" w:hAnsiTheme="majorHAnsi" w:cstheme="majorHAnsi"/>
              </w:rPr>
              <w:t>’assure</w:t>
            </w:r>
            <w:r w:rsidR="004B1725">
              <w:rPr>
                <w:rFonts w:asciiTheme="majorHAnsi" w:hAnsiTheme="majorHAnsi" w:cstheme="majorHAnsi"/>
              </w:rPr>
              <w:t>r de l</w:t>
            </w:r>
            <w:r w:rsidRPr="00F21726">
              <w:rPr>
                <w:rFonts w:asciiTheme="majorHAnsi" w:hAnsiTheme="majorHAnsi" w:cstheme="majorHAnsi"/>
              </w:rPr>
              <w:t>a sécurité de l’élève</w:t>
            </w:r>
            <w:r w:rsidR="004B1725">
              <w:rPr>
                <w:rFonts w:asciiTheme="majorHAnsi" w:hAnsiTheme="majorHAnsi" w:cstheme="majorHAnsi"/>
              </w:rPr>
              <w:t xml:space="preserve"> </w:t>
            </w:r>
            <w:r w:rsidRPr="00F21726">
              <w:rPr>
                <w:rFonts w:asciiTheme="majorHAnsi" w:hAnsiTheme="majorHAnsi" w:cstheme="majorHAnsi"/>
              </w:rPr>
              <w:t xml:space="preserve">; </w:t>
            </w:r>
          </w:p>
          <w:p w14:paraId="0A0A89A5" w14:textId="3A95183C" w:rsidR="004B1725" w:rsidRDefault="00F21726" w:rsidP="004B1725">
            <w:pPr>
              <w:spacing w:line="276" w:lineRule="auto"/>
              <w:rPr>
                <w:rFonts w:asciiTheme="majorHAnsi" w:hAnsiTheme="majorHAnsi" w:cstheme="majorHAnsi"/>
              </w:rPr>
            </w:pPr>
            <w:r w:rsidRPr="00F21726">
              <w:rPr>
                <w:rFonts w:asciiTheme="majorHAnsi" w:hAnsiTheme="majorHAnsi" w:cstheme="majorHAnsi"/>
              </w:rPr>
              <w:t>•</w:t>
            </w:r>
            <w:r w:rsidR="00BE7CB2">
              <w:rPr>
                <w:rFonts w:asciiTheme="majorHAnsi" w:hAnsiTheme="majorHAnsi" w:cstheme="majorHAnsi"/>
              </w:rPr>
              <w:t xml:space="preserve"> </w:t>
            </w:r>
            <w:r w:rsidR="004B1725">
              <w:rPr>
                <w:rFonts w:asciiTheme="majorHAnsi" w:hAnsiTheme="majorHAnsi" w:cstheme="majorHAnsi"/>
              </w:rPr>
              <w:t>S</w:t>
            </w:r>
            <w:r w:rsidRPr="00F21726">
              <w:rPr>
                <w:rFonts w:asciiTheme="majorHAnsi" w:hAnsiTheme="majorHAnsi" w:cstheme="majorHAnsi"/>
              </w:rPr>
              <w:t>écurise</w:t>
            </w:r>
            <w:r w:rsidR="004B1725">
              <w:rPr>
                <w:rFonts w:asciiTheme="majorHAnsi" w:hAnsiTheme="majorHAnsi" w:cstheme="majorHAnsi"/>
              </w:rPr>
              <w:t>r</w:t>
            </w:r>
            <w:r w:rsidRPr="00F21726">
              <w:rPr>
                <w:rFonts w:asciiTheme="majorHAnsi" w:hAnsiTheme="majorHAnsi" w:cstheme="majorHAnsi"/>
              </w:rPr>
              <w:t xml:space="preserve"> la victime de la confidentialité de ses propos</w:t>
            </w:r>
            <w:r w:rsidR="004B1725">
              <w:rPr>
                <w:rFonts w:asciiTheme="majorHAnsi" w:hAnsiTheme="majorHAnsi" w:cstheme="majorHAnsi"/>
              </w:rPr>
              <w:t xml:space="preserve"> ;</w:t>
            </w:r>
          </w:p>
          <w:p w14:paraId="621E3A53" w14:textId="501BA149" w:rsidR="004F071F" w:rsidRPr="008C1063" w:rsidRDefault="004B1725" w:rsidP="004B1725">
            <w:pPr>
              <w:spacing w:line="276" w:lineRule="auto"/>
              <w:rPr>
                <w:rFonts w:asciiTheme="majorHAnsi" w:hAnsiTheme="majorHAnsi" w:cstheme="minorHAnsi"/>
              </w:rPr>
            </w:pPr>
            <w:r>
              <w:rPr>
                <w:rFonts w:asciiTheme="majorHAnsi" w:hAnsiTheme="majorHAnsi" w:cstheme="majorHAnsi"/>
              </w:rPr>
              <w:t>• Définir des stratégies pour éviter que la situation se reproduise.</w:t>
            </w:r>
          </w:p>
        </w:tc>
        <w:tc>
          <w:tcPr>
            <w:tcW w:w="4394" w:type="dxa"/>
            <w:gridSpan w:val="3"/>
            <w:shd w:val="clear" w:color="auto" w:fill="auto"/>
          </w:tcPr>
          <w:p w14:paraId="7DAAA591" w14:textId="2EF1964E" w:rsidR="00F21726" w:rsidRPr="00F21726" w:rsidRDefault="00F21726" w:rsidP="00F21726">
            <w:pPr>
              <w:spacing w:line="276" w:lineRule="auto"/>
              <w:rPr>
                <w:rFonts w:asciiTheme="majorHAnsi" w:hAnsiTheme="majorHAnsi" w:cstheme="minorHAnsi"/>
              </w:rPr>
            </w:pPr>
            <w:r>
              <w:rPr>
                <w:rFonts w:asciiTheme="majorHAnsi" w:hAnsiTheme="majorHAnsi" w:cstheme="minorHAnsi"/>
              </w:rPr>
              <w:t>•</w:t>
            </w:r>
            <w:r w:rsidR="00BE7CB2">
              <w:rPr>
                <w:rFonts w:asciiTheme="majorHAnsi" w:hAnsiTheme="majorHAnsi" w:cstheme="minorHAnsi"/>
              </w:rPr>
              <w:t xml:space="preserve"> </w:t>
            </w:r>
            <w:r w:rsidR="000F3347">
              <w:rPr>
                <w:rFonts w:asciiTheme="majorHAnsi" w:hAnsiTheme="majorHAnsi" w:cstheme="minorHAnsi"/>
              </w:rPr>
              <w:t>S</w:t>
            </w:r>
            <w:r w:rsidRPr="00F21726">
              <w:rPr>
                <w:rFonts w:asciiTheme="majorHAnsi" w:hAnsiTheme="majorHAnsi" w:cstheme="minorHAnsi"/>
              </w:rPr>
              <w:t>’assure</w:t>
            </w:r>
            <w:r w:rsidR="000F3347">
              <w:rPr>
                <w:rFonts w:asciiTheme="majorHAnsi" w:hAnsiTheme="majorHAnsi" w:cstheme="minorHAnsi"/>
              </w:rPr>
              <w:t>r</w:t>
            </w:r>
            <w:r w:rsidRPr="00F21726">
              <w:rPr>
                <w:rFonts w:asciiTheme="majorHAnsi" w:hAnsiTheme="majorHAnsi" w:cstheme="minorHAnsi"/>
              </w:rPr>
              <w:t xml:space="preserve"> que l’auteur n’est pas en contact avec la victime</w:t>
            </w:r>
            <w:r w:rsidR="000F3347">
              <w:rPr>
                <w:rFonts w:asciiTheme="majorHAnsi" w:hAnsiTheme="majorHAnsi" w:cstheme="minorHAnsi"/>
              </w:rPr>
              <w:t xml:space="preserve"> et</w:t>
            </w:r>
            <w:r w:rsidR="000F3347" w:rsidRPr="000F3347">
              <w:rPr>
                <w:rFonts w:asciiTheme="majorHAnsi" w:hAnsiTheme="majorHAnsi" w:cstheme="minorHAnsi"/>
              </w:rPr>
              <w:t xml:space="preserve"> de l</w:t>
            </w:r>
            <w:r w:rsidR="000F3347">
              <w:rPr>
                <w:rFonts w:asciiTheme="majorHAnsi" w:hAnsiTheme="majorHAnsi" w:cstheme="minorHAnsi"/>
              </w:rPr>
              <w:t>a confidentialité de ses propos;</w:t>
            </w:r>
          </w:p>
          <w:p w14:paraId="2ACAA1C6" w14:textId="0CCF5BF0" w:rsidR="000F3347" w:rsidRPr="000F3347" w:rsidRDefault="00F21726" w:rsidP="000F3347">
            <w:pPr>
              <w:spacing w:line="276" w:lineRule="auto"/>
              <w:rPr>
                <w:rFonts w:asciiTheme="majorHAnsi" w:hAnsiTheme="majorHAnsi" w:cstheme="minorHAnsi"/>
              </w:rPr>
            </w:pPr>
            <w:r>
              <w:rPr>
                <w:rFonts w:asciiTheme="majorHAnsi" w:hAnsiTheme="majorHAnsi" w:cstheme="minorHAnsi"/>
              </w:rPr>
              <w:t>•</w:t>
            </w:r>
            <w:r w:rsidR="00BE7CB2">
              <w:rPr>
                <w:rFonts w:asciiTheme="majorHAnsi" w:hAnsiTheme="majorHAnsi" w:cstheme="minorHAnsi"/>
              </w:rPr>
              <w:t xml:space="preserve"> </w:t>
            </w:r>
            <w:r w:rsidR="000F3347" w:rsidRPr="000F3347">
              <w:rPr>
                <w:rFonts w:asciiTheme="majorHAnsi" w:hAnsiTheme="majorHAnsi" w:cstheme="minorHAnsi"/>
              </w:rPr>
              <w:t>Définir des stratégies pour mettre fin au comportement</w:t>
            </w:r>
            <w:r w:rsidR="000F3347">
              <w:rPr>
                <w:rFonts w:asciiTheme="majorHAnsi" w:hAnsiTheme="majorHAnsi" w:cstheme="minorHAnsi"/>
              </w:rPr>
              <w:t>;</w:t>
            </w:r>
            <w:r w:rsidR="000F3347">
              <w:t xml:space="preserve"> </w:t>
            </w:r>
          </w:p>
          <w:p w14:paraId="26CAF0D2" w14:textId="5E1B4CFF" w:rsidR="000F3347" w:rsidRPr="000F3347" w:rsidRDefault="000F3347" w:rsidP="000F3347">
            <w:pPr>
              <w:spacing w:line="276" w:lineRule="auto"/>
              <w:rPr>
                <w:rFonts w:asciiTheme="majorHAnsi" w:hAnsiTheme="majorHAnsi" w:cstheme="minorHAnsi"/>
              </w:rPr>
            </w:pPr>
            <w:r w:rsidRPr="000F3347">
              <w:rPr>
                <w:rFonts w:asciiTheme="majorHAnsi" w:hAnsiTheme="majorHAnsi" w:cstheme="minorHAnsi"/>
              </w:rPr>
              <w:t>• Impliquer les parents pour la mise</w:t>
            </w:r>
            <w:r>
              <w:rPr>
                <w:rFonts w:asciiTheme="majorHAnsi" w:hAnsiTheme="majorHAnsi" w:cstheme="minorHAnsi"/>
              </w:rPr>
              <w:t xml:space="preserve"> </w:t>
            </w:r>
            <w:r w:rsidRPr="000F3347">
              <w:rPr>
                <w:rFonts w:asciiTheme="majorHAnsi" w:hAnsiTheme="majorHAnsi" w:cstheme="minorHAnsi"/>
              </w:rPr>
              <w:t>en œuvre des stratégies d’intervention et dans la recherche de solution ;</w:t>
            </w:r>
            <w:r>
              <w:t xml:space="preserve"> </w:t>
            </w:r>
          </w:p>
          <w:p w14:paraId="5A38DDD0" w14:textId="77777777" w:rsidR="000F3347" w:rsidRDefault="000F3347" w:rsidP="000F3347">
            <w:pPr>
              <w:spacing w:line="276" w:lineRule="auto"/>
              <w:rPr>
                <w:rFonts w:asciiTheme="majorHAnsi" w:hAnsiTheme="majorHAnsi" w:cstheme="minorHAnsi"/>
              </w:rPr>
            </w:pPr>
            <w:r w:rsidRPr="000F3347">
              <w:rPr>
                <w:rFonts w:asciiTheme="majorHAnsi" w:hAnsiTheme="majorHAnsi" w:cstheme="minorHAnsi"/>
              </w:rPr>
              <w:t>• Déterminer avec l’élève un contrat</w:t>
            </w:r>
            <w:r>
              <w:rPr>
                <w:rFonts w:asciiTheme="majorHAnsi" w:hAnsiTheme="majorHAnsi" w:cstheme="minorHAnsi"/>
              </w:rPr>
              <w:t xml:space="preserve"> </w:t>
            </w:r>
            <w:r w:rsidRPr="000F3347">
              <w:rPr>
                <w:rFonts w:asciiTheme="majorHAnsi" w:hAnsiTheme="majorHAnsi" w:cstheme="minorHAnsi"/>
              </w:rPr>
              <w:t>ou des gestes réparateurs ;</w:t>
            </w:r>
          </w:p>
          <w:p w14:paraId="3CB06090" w14:textId="1E54FBBA" w:rsidR="004F071F" w:rsidRPr="008C1063" w:rsidRDefault="000F3347" w:rsidP="000F3347">
            <w:pPr>
              <w:spacing w:line="276" w:lineRule="auto"/>
              <w:rPr>
                <w:rFonts w:asciiTheme="majorHAnsi" w:hAnsiTheme="majorHAnsi" w:cstheme="minorHAnsi"/>
              </w:rPr>
            </w:pPr>
            <w:r w:rsidRPr="000F3347">
              <w:rPr>
                <w:rFonts w:asciiTheme="majorHAnsi" w:hAnsiTheme="majorHAnsi" w:cstheme="minorHAnsi"/>
              </w:rPr>
              <w:t xml:space="preserve">• Enseigner les comportements attendus et trouver des </w:t>
            </w:r>
            <w:r>
              <w:rPr>
                <w:rFonts w:asciiTheme="majorHAnsi" w:hAnsiTheme="majorHAnsi" w:cstheme="minorHAnsi"/>
              </w:rPr>
              <w:t>comportements de remplacement.</w:t>
            </w:r>
          </w:p>
        </w:tc>
        <w:tc>
          <w:tcPr>
            <w:tcW w:w="2977" w:type="dxa"/>
            <w:shd w:val="clear" w:color="auto" w:fill="auto"/>
          </w:tcPr>
          <w:p w14:paraId="19956700" w14:textId="6E830AA3" w:rsidR="000F3347" w:rsidRPr="000F3347" w:rsidRDefault="000F3347" w:rsidP="000F3347">
            <w:pPr>
              <w:spacing w:line="276" w:lineRule="auto"/>
              <w:rPr>
                <w:rFonts w:asciiTheme="majorHAnsi" w:hAnsiTheme="majorHAnsi" w:cstheme="minorHAnsi"/>
              </w:rPr>
            </w:pPr>
            <w:r w:rsidRPr="000F3347">
              <w:rPr>
                <w:rFonts w:asciiTheme="majorHAnsi" w:hAnsiTheme="majorHAnsi" w:cstheme="minorHAnsi"/>
              </w:rPr>
              <w:t>• Reconnaitre l’incident et rassurer l’élève ;</w:t>
            </w:r>
          </w:p>
          <w:p w14:paraId="10CEBBA8" w14:textId="7BB65C34" w:rsidR="000F3347" w:rsidRPr="000F3347" w:rsidRDefault="000F3347" w:rsidP="000F3347">
            <w:pPr>
              <w:spacing w:line="276" w:lineRule="auto"/>
              <w:rPr>
                <w:rFonts w:asciiTheme="majorHAnsi" w:hAnsiTheme="majorHAnsi" w:cstheme="minorHAnsi"/>
              </w:rPr>
            </w:pPr>
            <w:r w:rsidRPr="000F3347">
              <w:rPr>
                <w:rFonts w:asciiTheme="majorHAnsi" w:hAnsiTheme="majorHAnsi" w:cstheme="minorHAnsi"/>
              </w:rPr>
              <w:t>• Valoriser le comportement de</w:t>
            </w:r>
            <w:r>
              <w:rPr>
                <w:rFonts w:asciiTheme="majorHAnsi" w:hAnsiTheme="majorHAnsi" w:cstheme="minorHAnsi"/>
              </w:rPr>
              <w:t xml:space="preserve"> </w:t>
            </w:r>
            <w:r w:rsidRPr="000F3347">
              <w:rPr>
                <w:rFonts w:asciiTheme="majorHAnsi" w:hAnsiTheme="majorHAnsi" w:cstheme="minorHAnsi"/>
              </w:rPr>
              <w:t>dénonciation ;</w:t>
            </w:r>
          </w:p>
          <w:p w14:paraId="5575490E" w14:textId="50E967FF" w:rsidR="004F071F" w:rsidRPr="008C1063" w:rsidRDefault="000F3347" w:rsidP="000F3347">
            <w:pPr>
              <w:spacing w:line="276" w:lineRule="auto"/>
              <w:rPr>
                <w:rFonts w:asciiTheme="majorHAnsi" w:hAnsiTheme="majorHAnsi" w:cstheme="minorHAnsi"/>
              </w:rPr>
            </w:pPr>
            <w:r w:rsidRPr="000F3347">
              <w:rPr>
                <w:rFonts w:asciiTheme="majorHAnsi" w:hAnsiTheme="majorHAnsi" w:cstheme="minorHAnsi"/>
              </w:rPr>
              <w:t xml:space="preserve">• Sensibiliser l’élève au rôle de témoin </w:t>
            </w:r>
            <w:r w:rsidR="00DC4948">
              <w:rPr>
                <w:rFonts w:asciiTheme="majorHAnsi" w:hAnsiTheme="majorHAnsi" w:cstheme="minorHAnsi"/>
              </w:rPr>
              <w:t>actif.</w:t>
            </w:r>
          </w:p>
        </w:tc>
      </w:tr>
      <w:tr w:rsidR="004F071F" w:rsidRPr="008C1063" w14:paraId="76FA1FA7" w14:textId="77777777" w:rsidTr="008723D3">
        <w:tc>
          <w:tcPr>
            <w:tcW w:w="10627" w:type="dxa"/>
            <w:gridSpan w:val="5"/>
            <w:shd w:val="clear" w:color="auto" w:fill="C5E0B3" w:themeFill="accent6" w:themeFillTint="66"/>
          </w:tcPr>
          <w:p w14:paraId="4770B8CA" w14:textId="25B643B2" w:rsidR="004F071F" w:rsidRPr="008C1063" w:rsidRDefault="004F071F" w:rsidP="002F724A">
            <w:pPr>
              <w:tabs>
                <w:tab w:val="left" w:pos="11070"/>
              </w:tabs>
              <w:spacing w:line="276" w:lineRule="auto"/>
              <w:jc w:val="center"/>
              <w:rPr>
                <w:rFonts w:asciiTheme="majorHAnsi" w:hAnsiTheme="majorHAnsi" w:cstheme="minorHAnsi"/>
                <w:b/>
              </w:rPr>
            </w:pPr>
            <w:bookmarkStart w:id="8" w:name="_Hlk144825195"/>
            <w:r w:rsidRPr="008C1063">
              <w:rPr>
                <w:rFonts w:asciiTheme="majorHAnsi" w:hAnsiTheme="majorHAnsi" w:cstheme="minorHAnsi"/>
                <w:b/>
              </w:rPr>
              <w:t>Violence à caractère sexuel</w:t>
            </w:r>
          </w:p>
          <w:p w14:paraId="4A6DF26D" w14:textId="58993B38" w:rsidR="004F071F" w:rsidRPr="008C1063" w:rsidRDefault="004F071F" w:rsidP="002F724A">
            <w:pPr>
              <w:spacing w:before="60" w:after="60" w:line="276" w:lineRule="auto"/>
              <w:rPr>
                <w:rFonts w:asciiTheme="majorHAnsi" w:hAnsiTheme="majorHAnsi" w:cstheme="minorHAnsi"/>
                <w:sz w:val="20"/>
                <w:szCs w:val="20"/>
              </w:rPr>
            </w:pPr>
            <w:r w:rsidRPr="008C1063">
              <w:rPr>
                <w:rFonts w:asciiTheme="majorHAnsi" w:hAnsiTheme="majorHAnsi" w:cstheme="minorHAnsi"/>
                <w:sz w:val="20"/>
                <w:szCs w:val="20"/>
              </w:rPr>
              <w:lastRenderedPageBreak/>
              <w:t>Les mesures de soutien ou d’encadrement déterminé</w:t>
            </w:r>
            <w:r w:rsidR="00913A36" w:rsidRPr="008C1063">
              <w:rPr>
                <w:rFonts w:asciiTheme="majorHAnsi" w:hAnsiTheme="majorHAnsi" w:cstheme="minorHAnsi"/>
                <w:sz w:val="20"/>
                <w:szCs w:val="20"/>
              </w:rPr>
              <w:t>e</w:t>
            </w:r>
            <w:r w:rsidRPr="008C1063">
              <w:rPr>
                <w:rFonts w:asciiTheme="majorHAnsi" w:hAnsiTheme="majorHAnsi" w:cstheme="minorHAnsi"/>
                <w:sz w:val="20"/>
                <w:szCs w:val="20"/>
              </w:rPr>
              <w:t>s et mises en place à la suite de l’analyse d’un acte de violence à caractère sexuel :</w:t>
            </w:r>
          </w:p>
        </w:tc>
      </w:tr>
      <w:tr w:rsidR="00E411B3" w:rsidRPr="008C1063" w14:paraId="56001B90" w14:textId="77777777" w:rsidTr="008723D3">
        <w:trPr>
          <w:trHeight w:val="436"/>
        </w:trPr>
        <w:tc>
          <w:tcPr>
            <w:tcW w:w="3356" w:type="dxa"/>
            <w:gridSpan w:val="2"/>
            <w:shd w:val="clear" w:color="auto" w:fill="E2EFD9" w:themeFill="accent6" w:themeFillTint="33"/>
          </w:tcPr>
          <w:p w14:paraId="752B8787" w14:textId="54B81BC9" w:rsidR="00E411B3" w:rsidRPr="008C1063" w:rsidRDefault="00E411B3" w:rsidP="002F724A">
            <w:pPr>
              <w:tabs>
                <w:tab w:val="left" w:pos="11070"/>
              </w:tabs>
              <w:spacing w:line="276" w:lineRule="auto"/>
              <w:jc w:val="center"/>
              <w:rPr>
                <w:rFonts w:asciiTheme="majorHAnsi" w:hAnsiTheme="majorHAnsi" w:cstheme="minorHAnsi"/>
              </w:rPr>
            </w:pPr>
            <w:r w:rsidRPr="008C1063">
              <w:rPr>
                <w:rFonts w:asciiTheme="majorHAnsi" w:hAnsiTheme="majorHAnsi" w:cstheme="minorHAnsi"/>
              </w:rPr>
              <w:lastRenderedPageBreak/>
              <w:t xml:space="preserve">Élève </w:t>
            </w:r>
            <w:r w:rsidR="00D0344E">
              <w:rPr>
                <w:rFonts w:asciiTheme="majorHAnsi" w:hAnsiTheme="majorHAnsi" w:cstheme="minorHAnsi"/>
              </w:rPr>
              <w:t>victime</w:t>
            </w:r>
          </w:p>
        </w:tc>
        <w:tc>
          <w:tcPr>
            <w:tcW w:w="3357" w:type="dxa"/>
            <w:shd w:val="clear" w:color="auto" w:fill="E2EFD9" w:themeFill="accent6" w:themeFillTint="33"/>
          </w:tcPr>
          <w:p w14:paraId="21FB4C8B" w14:textId="5CB40078" w:rsidR="00E411B3" w:rsidRPr="008C1063" w:rsidRDefault="00E411B3" w:rsidP="002F724A">
            <w:pPr>
              <w:tabs>
                <w:tab w:val="left" w:pos="11070"/>
              </w:tabs>
              <w:spacing w:line="276" w:lineRule="auto"/>
              <w:jc w:val="center"/>
              <w:rPr>
                <w:rFonts w:asciiTheme="majorHAnsi" w:hAnsiTheme="majorHAnsi" w:cstheme="minorHAnsi"/>
              </w:rPr>
            </w:pPr>
            <w:r w:rsidRPr="008C1063">
              <w:rPr>
                <w:rFonts w:asciiTheme="majorHAnsi" w:hAnsiTheme="majorHAnsi" w:cstheme="minorHAnsi"/>
              </w:rPr>
              <w:t xml:space="preserve">Élève </w:t>
            </w:r>
            <w:r w:rsidR="00D0344E">
              <w:rPr>
                <w:rFonts w:asciiTheme="majorHAnsi" w:hAnsiTheme="majorHAnsi" w:cstheme="minorHAnsi"/>
              </w:rPr>
              <w:t>auteur</w:t>
            </w:r>
          </w:p>
        </w:tc>
        <w:tc>
          <w:tcPr>
            <w:tcW w:w="3914" w:type="dxa"/>
            <w:gridSpan w:val="2"/>
            <w:shd w:val="clear" w:color="auto" w:fill="E2EFD9" w:themeFill="accent6" w:themeFillTint="33"/>
          </w:tcPr>
          <w:p w14:paraId="505E8AD0" w14:textId="23FEFCA4" w:rsidR="00E411B3" w:rsidRPr="008C1063" w:rsidRDefault="00E411B3" w:rsidP="008723D3">
            <w:pPr>
              <w:tabs>
                <w:tab w:val="left" w:pos="11070"/>
              </w:tabs>
              <w:spacing w:line="276" w:lineRule="auto"/>
              <w:jc w:val="center"/>
              <w:rPr>
                <w:rFonts w:asciiTheme="majorHAnsi" w:hAnsiTheme="majorHAnsi" w:cstheme="minorHAnsi"/>
              </w:rPr>
            </w:pPr>
            <w:r w:rsidRPr="008C1063">
              <w:rPr>
                <w:rFonts w:asciiTheme="majorHAnsi" w:hAnsiTheme="majorHAnsi" w:cstheme="minorHAnsi"/>
              </w:rPr>
              <w:t xml:space="preserve">Élève </w:t>
            </w:r>
            <w:r w:rsidR="00D0344E">
              <w:rPr>
                <w:rFonts w:asciiTheme="majorHAnsi" w:hAnsiTheme="majorHAnsi" w:cstheme="minorHAnsi"/>
              </w:rPr>
              <w:t>témoin</w:t>
            </w:r>
          </w:p>
        </w:tc>
      </w:tr>
      <w:tr w:rsidR="004B1725" w:rsidRPr="008C1063" w14:paraId="324B5F9A" w14:textId="77777777" w:rsidTr="008723D3">
        <w:trPr>
          <w:trHeight w:val="628"/>
        </w:trPr>
        <w:tc>
          <w:tcPr>
            <w:tcW w:w="3356" w:type="dxa"/>
            <w:gridSpan w:val="2"/>
            <w:shd w:val="clear" w:color="auto" w:fill="auto"/>
          </w:tcPr>
          <w:p w14:paraId="168D27B4" w14:textId="396C5912" w:rsidR="004B1725" w:rsidRPr="004B1725"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Mettre en place des interventions adaptées qui répondent aux besoins spécifiques de l’élève tout en tenant compte du caractère intime de la situation ;</w:t>
            </w:r>
          </w:p>
          <w:p w14:paraId="5630CB26" w14:textId="125CD29B" w:rsidR="004B1725" w:rsidRPr="004B1725"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xml:space="preserve">• Adapter les interventions en tenant compte de l’âge et du développement psychosexuel de </w:t>
            </w:r>
            <w:r>
              <w:rPr>
                <w:rFonts w:asciiTheme="majorHAnsi" w:hAnsiTheme="majorHAnsi" w:cstheme="minorHAnsi"/>
              </w:rPr>
              <w:t>l’élève.</w:t>
            </w:r>
          </w:p>
          <w:p w14:paraId="793F03AC" w14:textId="0C7C6206" w:rsidR="004B1725" w:rsidRPr="008C1063" w:rsidRDefault="004B1725" w:rsidP="004B1725">
            <w:pPr>
              <w:tabs>
                <w:tab w:val="left" w:pos="11070"/>
              </w:tabs>
              <w:spacing w:line="276" w:lineRule="auto"/>
              <w:rPr>
                <w:rFonts w:asciiTheme="majorHAnsi" w:hAnsiTheme="majorHAnsi" w:cstheme="minorHAnsi"/>
              </w:rPr>
            </w:pPr>
          </w:p>
        </w:tc>
        <w:tc>
          <w:tcPr>
            <w:tcW w:w="3357" w:type="dxa"/>
            <w:shd w:val="clear" w:color="auto" w:fill="auto"/>
          </w:tcPr>
          <w:p w14:paraId="39947167" w14:textId="3BB2049C" w:rsidR="004B1725" w:rsidRPr="004B1725" w:rsidRDefault="004B1725" w:rsidP="004B1725">
            <w:pPr>
              <w:tabs>
                <w:tab w:val="left" w:pos="11070"/>
              </w:tabs>
              <w:spacing w:line="276" w:lineRule="auto"/>
              <w:rPr>
                <w:rFonts w:asciiTheme="majorHAnsi" w:hAnsiTheme="majorHAnsi" w:cstheme="majorHAnsi"/>
              </w:rPr>
            </w:pPr>
            <w:r w:rsidRPr="004B1725">
              <w:rPr>
                <w:rFonts w:asciiTheme="majorHAnsi" w:hAnsiTheme="majorHAnsi" w:cstheme="majorHAnsi"/>
              </w:rPr>
              <w:t xml:space="preserve">• Utiliser un vocabulaire adéquat, non stigmatisant face à l’élève auteur ; </w:t>
            </w:r>
          </w:p>
          <w:p w14:paraId="4BBC064A" w14:textId="5E83B7DF" w:rsidR="004B1725" w:rsidRPr="004B1725" w:rsidRDefault="004B1725" w:rsidP="004B1725">
            <w:pPr>
              <w:tabs>
                <w:tab w:val="left" w:pos="11070"/>
              </w:tabs>
              <w:spacing w:line="276" w:lineRule="auto"/>
              <w:rPr>
                <w:rFonts w:asciiTheme="majorHAnsi" w:hAnsiTheme="majorHAnsi" w:cstheme="majorHAnsi"/>
              </w:rPr>
            </w:pPr>
            <w:r w:rsidRPr="004B1725">
              <w:rPr>
                <w:rFonts w:asciiTheme="majorHAnsi" w:hAnsiTheme="majorHAnsi" w:cstheme="majorHAnsi"/>
              </w:rPr>
              <w:t>• Mettre en place des interventions adaptées qui répondent aux besoins spécifiques de l’élève tout en tenant compte du caractère sexuel et/ou intime du geste de violence ;</w:t>
            </w:r>
          </w:p>
          <w:p w14:paraId="40056257" w14:textId="0CF3C1C2" w:rsidR="004B1725" w:rsidRPr="004B1725" w:rsidRDefault="004B1725" w:rsidP="004B1725">
            <w:pPr>
              <w:tabs>
                <w:tab w:val="left" w:pos="11070"/>
              </w:tabs>
              <w:spacing w:line="276" w:lineRule="auto"/>
              <w:rPr>
                <w:rFonts w:asciiTheme="majorHAnsi" w:hAnsiTheme="majorHAnsi" w:cstheme="majorHAnsi"/>
              </w:rPr>
            </w:pPr>
            <w:r w:rsidRPr="004B1725">
              <w:rPr>
                <w:rFonts w:asciiTheme="majorHAnsi" w:hAnsiTheme="majorHAnsi" w:cstheme="majorHAnsi"/>
              </w:rPr>
              <w:t xml:space="preserve">• S’assurer de la compréhension du concept de consentement ; </w:t>
            </w:r>
          </w:p>
          <w:p w14:paraId="017CD9B8" w14:textId="59AE4E90" w:rsidR="004B1725" w:rsidRPr="008C1063"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ajorHAnsi"/>
              </w:rPr>
              <w:t xml:space="preserve">• Adapter les interventions en tenant compte de l’âge et du développement </w:t>
            </w:r>
            <w:r>
              <w:rPr>
                <w:rFonts w:asciiTheme="majorHAnsi" w:hAnsiTheme="majorHAnsi" w:cstheme="majorHAnsi"/>
              </w:rPr>
              <w:t>psychosexuel de l’élève.</w:t>
            </w:r>
          </w:p>
        </w:tc>
        <w:tc>
          <w:tcPr>
            <w:tcW w:w="3914" w:type="dxa"/>
            <w:gridSpan w:val="2"/>
            <w:shd w:val="clear" w:color="auto" w:fill="auto"/>
          </w:tcPr>
          <w:p w14:paraId="78B1473F" w14:textId="22E7E27C" w:rsidR="004B1725" w:rsidRPr="004B1725"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xml:space="preserve">• Reconnaître l’incident et rassurer </w:t>
            </w:r>
            <w:r>
              <w:rPr>
                <w:rFonts w:asciiTheme="majorHAnsi" w:hAnsiTheme="majorHAnsi" w:cstheme="minorHAnsi"/>
              </w:rPr>
              <w:t>l’élève ;</w:t>
            </w:r>
          </w:p>
          <w:p w14:paraId="62D2E489" w14:textId="1F21D5DF" w:rsidR="004B1725" w:rsidRPr="004B1725"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xml:space="preserve">• Renforcer le comportement de </w:t>
            </w:r>
            <w:r>
              <w:rPr>
                <w:rFonts w:asciiTheme="majorHAnsi" w:hAnsiTheme="majorHAnsi" w:cstheme="minorHAnsi"/>
              </w:rPr>
              <w:t>dénonciation ;</w:t>
            </w:r>
          </w:p>
          <w:p w14:paraId="35D10261" w14:textId="3CD1FD39" w:rsidR="004B1725" w:rsidRPr="004B1725"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Évaluer les conséquences sur le climat du groupe, le niveau scolaire ou l’école</w:t>
            </w:r>
            <w:r>
              <w:rPr>
                <w:rFonts w:asciiTheme="majorHAnsi" w:hAnsiTheme="majorHAnsi" w:cstheme="minorHAnsi"/>
              </w:rPr>
              <w:t xml:space="preserve"> ;</w:t>
            </w:r>
            <w:r w:rsidRPr="004B1725">
              <w:rPr>
                <w:rFonts w:asciiTheme="majorHAnsi" w:hAnsiTheme="majorHAnsi" w:cstheme="minorHAnsi"/>
              </w:rPr>
              <w:t xml:space="preserve"> </w:t>
            </w:r>
          </w:p>
          <w:p w14:paraId="0EE540FF" w14:textId="2CF76D07" w:rsidR="004B1725" w:rsidRPr="004B1725"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xml:space="preserve">• Sensibiliser au pouvoir d’action du </w:t>
            </w:r>
            <w:r>
              <w:rPr>
                <w:rFonts w:asciiTheme="majorHAnsi" w:hAnsiTheme="majorHAnsi" w:cstheme="minorHAnsi"/>
              </w:rPr>
              <w:t>témoin ;</w:t>
            </w:r>
          </w:p>
          <w:p w14:paraId="2DB9219D" w14:textId="3AA0F826" w:rsidR="004B1725" w:rsidRPr="008C1063" w:rsidRDefault="004B1725" w:rsidP="004B1725">
            <w:pPr>
              <w:tabs>
                <w:tab w:val="left" w:pos="11070"/>
              </w:tabs>
              <w:spacing w:line="276" w:lineRule="auto"/>
              <w:rPr>
                <w:rFonts w:asciiTheme="majorHAnsi" w:hAnsiTheme="majorHAnsi" w:cstheme="minorHAnsi"/>
              </w:rPr>
            </w:pPr>
            <w:r w:rsidRPr="004B1725">
              <w:rPr>
                <w:rFonts w:asciiTheme="majorHAnsi" w:hAnsiTheme="majorHAnsi" w:cstheme="minorHAnsi"/>
              </w:rPr>
              <w:t xml:space="preserve">• Définir des stratégies pour éviter </w:t>
            </w:r>
            <w:r>
              <w:rPr>
                <w:rFonts w:asciiTheme="majorHAnsi" w:hAnsiTheme="majorHAnsi" w:cstheme="minorHAnsi"/>
              </w:rPr>
              <w:t xml:space="preserve">une situation ou y réagir. </w:t>
            </w:r>
          </w:p>
        </w:tc>
      </w:tr>
      <w:bookmarkEnd w:id="8"/>
    </w:tbl>
    <w:p w14:paraId="4B4CA7F6" w14:textId="63699304" w:rsidR="006C57D3" w:rsidRDefault="006C57D3" w:rsidP="006C57D3">
      <w:pPr>
        <w:spacing w:after="0"/>
        <w:rPr>
          <w:rFonts w:asciiTheme="majorHAnsi" w:hAnsiTheme="majorHAnsi" w:cstheme="minorHAnsi"/>
        </w:rPr>
      </w:pPr>
    </w:p>
    <w:p w14:paraId="6439F9C3" w14:textId="77777777" w:rsidR="004C1426" w:rsidRPr="008C1063" w:rsidRDefault="004C1426" w:rsidP="006C57D3">
      <w:pPr>
        <w:spacing w:after="0"/>
        <w:rPr>
          <w:rFonts w:asciiTheme="majorHAnsi" w:hAnsiTheme="majorHAnsi" w:cstheme="minorHAnsi"/>
        </w:rPr>
      </w:pPr>
    </w:p>
    <w:p w14:paraId="7EE9F7EE" w14:textId="77777777" w:rsidR="004F071F" w:rsidRPr="008C1063" w:rsidRDefault="004F071F" w:rsidP="006C57D3">
      <w:pPr>
        <w:spacing w:after="0"/>
        <w:rPr>
          <w:rFonts w:asciiTheme="majorHAnsi" w:hAnsiTheme="majorHAnsi" w:cstheme="minorHAnsi"/>
        </w:rPr>
      </w:pPr>
    </w:p>
    <w:tbl>
      <w:tblPr>
        <w:tblStyle w:val="Grilledutableau"/>
        <w:tblW w:w="10632" w:type="dxa"/>
        <w:tblInd w:w="-5" w:type="dxa"/>
        <w:shd w:val="clear" w:color="auto" w:fill="D9E2F3" w:themeFill="accent1" w:themeFillTint="33"/>
        <w:tblLook w:val="04A0" w:firstRow="1" w:lastRow="0" w:firstColumn="1" w:lastColumn="0" w:noHBand="0" w:noVBand="1"/>
      </w:tblPr>
      <w:tblGrid>
        <w:gridCol w:w="10632"/>
      </w:tblGrid>
      <w:tr w:rsidR="008723D3" w:rsidRPr="008C1063" w14:paraId="3822AA7B" w14:textId="77777777" w:rsidTr="00E51C41">
        <w:tc>
          <w:tcPr>
            <w:tcW w:w="10632" w:type="dxa"/>
            <w:shd w:val="clear" w:color="auto" w:fill="D0CECE" w:themeFill="background2" w:themeFillShade="E6"/>
          </w:tcPr>
          <w:p w14:paraId="6FA44061" w14:textId="77777777" w:rsidR="00D0344E" w:rsidRPr="008C1063" w:rsidRDefault="00D0344E" w:rsidP="00627CE1">
            <w:pPr>
              <w:pStyle w:val="Paragraphedeliste"/>
              <w:numPr>
                <w:ilvl w:val="0"/>
                <w:numId w:val="2"/>
              </w:numPr>
              <w:ind w:left="-284"/>
              <w:jc w:val="center"/>
              <w:rPr>
                <w:rFonts w:asciiTheme="majorHAnsi" w:hAnsiTheme="majorHAnsi" w:cstheme="minorHAnsi"/>
                <w:b/>
                <w:iCs/>
                <w:sz w:val="28"/>
              </w:rPr>
            </w:pPr>
            <w:bookmarkStart w:id="9" w:name="_Hlk144825764"/>
            <w:r w:rsidRPr="008C1063">
              <w:rPr>
                <w:rFonts w:asciiTheme="majorHAnsi" w:hAnsiTheme="majorHAnsi" w:cstheme="minorHAnsi"/>
                <w:b/>
                <w:iCs/>
                <w:sz w:val="28"/>
              </w:rPr>
              <w:t>Sanctions disciplinaires</w:t>
            </w:r>
          </w:p>
          <w:p w14:paraId="4661B395" w14:textId="77777777" w:rsidR="00D0344E" w:rsidRDefault="00D0344E" w:rsidP="00D0344E">
            <w:pPr>
              <w:rPr>
                <w:rFonts w:asciiTheme="majorHAnsi" w:hAnsiTheme="majorHAnsi" w:cstheme="minorHAnsi"/>
                <w:sz w:val="20"/>
                <w:lang w:eastAsia="fr-CA"/>
              </w:rPr>
            </w:pPr>
          </w:p>
          <w:p w14:paraId="44810912" w14:textId="1484D164" w:rsidR="00D0344E" w:rsidRPr="008C1063" w:rsidRDefault="008723D3" w:rsidP="00D0344E">
            <w:pPr>
              <w:rPr>
                <w:rFonts w:asciiTheme="majorHAnsi" w:hAnsiTheme="majorHAnsi" w:cstheme="minorHAnsi"/>
                <w:b/>
                <w:bCs/>
                <w:sz w:val="20"/>
                <w:lang w:eastAsia="fr-CA"/>
              </w:rPr>
            </w:pPr>
            <w:r w:rsidRPr="008C1063">
              <w:rPr>
                <w:rFonts w:asciiTheme="majorHAnsi" w:hAnsiTheme="majorHAnsi" w:cstheme="minorHAnsi"/>
                <w:sz w:val="20"/>
                <w:lang w:eastAsia="fr-CA"/>
              </w:rPr>
              <w:t>Les sanctions disciplinaires applicables spécifiquement au regard des actes d’intimidation ou de violence selon la gravité ou le caractère répétitif de ces actes</w:t>
            </w:r>
            <w:r w:rsidR="00D0344E">
              <w:rPr>
                <w:rFonts w:asciiTheme="majorHAnsi" w:hAnsiTheme="majorHAnsi" w:cstheme="minorHAnsi"/>
                <w:sz w:val="20"/>
                <w:lang w:eastAsia="fr-CA"/>
              </w:rPr>
              <w:t>;</w:t>
            </w:r>
            <w:r w:rsidR="00D0344E" w:rsidRPr="008C1063">
              <w:rPr>
                <w:rFonts w:asciiTheme="majorHAnsi" w:hAnsiTheme="majorHAnsi" w:cstheme="minorHAnsi"/>
                <w:b/>
                <w:bCs/>
                <w:sz w:val="20"/>
                <w:lang w:eastAsia="fr-CA"/>
              </w:rPr>
              <w:t xml:space="preserve"> LIP art. 75,1 alinéa 8</w:t>
            </w:r>
          </w:p>
          <w:p w14:paraId="2680D972" w14:textId="71954ECB" w:rsidR="008723D3" w:rsidRPr="008C1063" w:rsidRDefault="008723D3" w:rsidP="002F724A">
            <w:pPr>
              <w:rPr>
                <w:rFonts w:asciiTheme="majorHAnsi" w:hAnsiTheme="majorHAnsi" w:cstheme="minorHAnsi"/>
                <w:b/>
                <w:bCs/>
                <w:lang w:eastAsia="fr-CA"/>
              </w:rPr>
            </w:pPr>
          </w:p>
        </w:tc>
      </w:tr>
      <w:bookmarkEnd w:id="9"/>
    </w:tbl>
    <w:p w14:paraId="5BA45EC7" w14:textId="4E1AFC5C" w:rsidR="008723D3" w:rsidRDefault="008723D3" w:rsidP="006C57D3">
      <w:pPr>
        <w:spacing w:after="0"/>
        <w:rPr>
          <w:rFonts w:asciiTheme="majorHAnsi" w:hAnsiTheme="majorHAnsi" w:cstheme="minorHAnsi"/>
        </w:rPr>
      </w:pPr>
    </w:p>
    <w:p w14:paraId="7C5028E3" w14:textId="77777777" w:rsidR="004C1426" w:rsidRPr="008C1063" w:rsidRDefault="004C1426" w:rsidP="006C57D3">
      <w:pPr>
        <w:spacing w:after="0"/>
        <w:rPr>
          <w:rFonts w:asciiTheme="majorHAnsi" w:hAnsiTheme="majorHAnsi" w:cstheme="minorHAnsi"/>
        </w:rPr>
      </w:pPr>
    </w:p>
    <w:tbl>
      <w:tblPr>
        <w:tblStyle w:val="Grilledutableau"/>
        <w:tblW w:w="0" w:type="auto"/>
        <w:tblLook w:val="04A0" w:firstRow="1" w:lastRow="0" w:firstColumn="1" w:lastColumn="0" w:noHBand="0" w:noVBand="1"/>
      </w:tblPr>
      <w:tblGrid>
        <w:gridCol w:w="10627"/>
      </w:tblGrid>
      <w:tr w:rsidR="008723D3" w:rsidRPr="008C1063" w14:paraId="089032AD" w14:textId="77777777" w:rsidTr="00E305DA">
        <w:trPr>
          <w:trHeight w:val="734"/>
        </w:trPr>
        <w:tc>
          <w:tcPr>
            <w:tcW w:w="10627" w:type="dxa"/>
            <w:shd w:val="clear" w:color="auto" w:fill="D9E2F3" w:themeFill="accent1" w:themeFillTint="33"/>
          </w:tcPr>
          <w:p w14:paraId="21B3C4C3" w14:textId="13C8BDF1" w:rsidR="008723D3" w:rsidRPr="00E305DA" w:rsidRDefault="008723D3" w:rsidP="00E305DA">
            <w:pPr>
              <w:spacing w:line="276" w:lineRule="auto"/>
              <w:jc w:val="center"/>
              <w:rPr>
                <w:rFonts w:asciiTheme="majorHAnsi" w:hAnsiTheme="majorHAnsi" w:cstheme="minorHAnsi"/>
                <w:b/>
              </w:rPr>
            </w:pPr>
            <w:bookmarkStart w:id="10" w:name="_Hlk144825854"/>
            <w:r w:rsidRPr="008C1063">
              <w:rPr>
                <w:rFonts w:asciiTheme="majorHAnsi" w:hAnsiTheme="majorHAnsi" w:cstheme="minorHAnsi"/>
                <w:b/>
              </w:rPr>
              <w:t xml:space="preserve">Les </w:t>
            </w:r>
            <w:r w:rsidRPr="008C1063">
              <w:rPr>
                <w:rFonts w:asciiTheme="majorHAnsi" w:hAnsiTheme="majorHAnsi" w:cstheme="minorHAnsi"/>
                <w:b/>
                <w:bCs/>
              </w:rPr>
              <w:t>sanctions disciplinaires</w:t>
            </w:r>
            <w:r w:rsidRPr="008C1063">
              <w:rPr>
                <w:rFonts w:asciiTheme="majorHAnsi" w:hAnsiTheme="majorHAnsi" w:cstheme="minorHAnsi"/>
                <w:b/>
              </w:rPr>
              <w:t xml:space="preserve"> </w:t>
            </w:r>
            <w:r w:rsidRPr="008C1063">
              <w:rPr>
                <w:rFonts w:asciiTheme="majorHAnsi" w:hAnsiTheme="majorHAnsi" w:cstheme="minorHAnsi"/>
                <w:b/>
                <w:bCs/>
              </w:rPr>
              <w:t>applicables</w:t>
            </w:r>
            <w:r w:rsidRPr="008C1063">
              <w:rPr>
                <w:rFonts w:asciiTheme="majorHAnsi" w:hAnsiTheme="majorHAnsi" w:cstheme="minorHAnsi"/>
                <w:b/>
              </w:rPr>
              <w:t xml:space="preserve"> spécifiquement au regard des actes d’intimidation ou de violence selon la gravité ou le caractère répétitif de ces actes</w:t>
            </w:r>
          </w:p>
        </w:tc>
      </w:tr>
      <w:tr w:rsidR="00E305DA" w:rsidRPr="008C1063" w14:paraId="44BB5CA4" w14:textId="77777777" w:rsidTr="00E305DA">
        <w:trPr>
          <w:cantSplit/>
          <w:trHeight w:val="1134"/>
        </w:trPr>
        <w:tc>
          <w:tcPr>
            <w:tcW w:w="10627" w:type="dxa"/>
            <w:shd w:val="clear" w:color="auto" w:fill="auto"/>
          </w:tcPr>
          <w:p w14:paraId="41A360D1" w14:textId="30DA2F90" w:rsidR="00BE7CB2" w:rsidRPr="00BE7CB2" w:rsidRDefault="00F21726" w:rsidP="00BE7CB2">
            <w:pPr>
              <w:pStyle w:val="Paragraphedeliste"/>
              <w:numPr>
                <w:ilvl w:val="0"/>
                <w:numId w:val="11"/>
              </w:numPr>
              <w:spacing w:line="276" w:lineRule="auto"/>
              <w:rPr>
                <w:rFonts w:asciiTheme="majorHAnsi" w:hAnsiTheme="majorHAnsi" w:cstheme="minorHAnsi"/>
              </w:rPr>
            </w:pPr>
            <w:bookmarkStart w:id="11" w:name="_Hlk144825431"/>
            <w:r w:rsidRPr="00BE7CB2">
              <w:rPr>
                <w:rFonts w:asciiTheme="majorHAnsi" w:hAnsiTheme="majorHAnsi" w:cstheme="minorHAnsi"/>
              </w:rPr>
              <w:t>Approche préventive et éducative en fonction de la gravité de l’acte d’intimidation ou de violence</w:t>
            </w:r>
            <w:r w:rsidR="00FD2B97">
              <w:rPr>
                <w:rFonts w:asciiTheme="majorHAnsi" w:hAnsiTheme="majorHAnsi" w:cstheme="minorHAnsi"/>
              </w:rPr>
              <w:t xml:space="preserve"> </w:t>
            </w:r>
            <w:r w:rsidR="00BE7CB2" w:rsidRPr="00BE7CB2">
              <w:rPr>
                <w:rFonts w:asciiTheme="majorHAnsi" w:hAnsiTheme="majorHAnsi" w:cstheme="minorHAnsi"/>
              </w:rPr>
              <w:t>;</w:t>
            </w:r>
          </w:p>
          <w:p w14:paraId="40F42C6A" w14:textId="4250BA74" w:rsidR="00BE7CB2" w:rsidRDefault="00BE7CB2"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Communication aux parents</w:t>
            </w:r>
            <w:r w:rsidR="00FD2B97">
              <w:rPr>
                <w:rFonts w:asciiTheme="majorHAnsi" w:hAnsiTheme="majorHAnsi" w:cstheme="minorHAnsi"/>
              </w:rPr>
              <w:t xml:space="preserve"> ;</w:t>
            </w:r>
          </w:p>
          <w:p w14:paraId="10F88A2F" w14:textId="2E4DEE2E"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Rencontres avec l’intervenant du centre d’aide</w:t>
            </w:r>
            <w:r w:rsidR="00FD2B97">
              <w:rPr>
                <w:rFonts w:asciiTheme="majorHAnsi" w:hAnsiTheme="majorHAnsi" w:cstheme="minorHAnsi"/>
              </w:rPr>
              <w:t xml:space="preserve"> </w:t>
            </w:r>
            <w:r w:rsidRPr="00BE7CB2">
              <w:rPr>
                <w:rFonts w:asciiTheme="majorHAnsi" w:hAnsiTheme="majorHAnsi" w:cstheme="minorHAnsi"/>
              </w:rPr>
              <w:t>;</w:t>
            </w:r>
          </w:p>
          <w:p w14:paraId="5EB6E861" w14:textId="74C4DFA1"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Intervention du policier éducateur</w:t>
            </w:r>
            <w:r w:rsidR="00FD2B97">
              <w:rPr>
                <w:rFonts w:asciiTheme="majorHAnsi" w:hAnsiTheme="majorHAnsi" w:cstheme="minorHAnsi"/>
              </w:rPr>
              <w:t xml:space="preserve"> </w:t>
            </w:r>
            <w:r w:rsidRPr="00BE7CB2">
              <w:rPr>
                <w:rFonts w:asciiTheme="majorHAnsi" w:hAnsiTheme="majorHAnsi" w:cstheme="minorHAnsi"/>
              </w:rPr>
              <w:t>;</w:t>
            </w:r>
          </w:p>
          <w:p w14:paraId="6B1C58A6" w14:textId="48370A43"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Fiche de réflexion sur l’intimidation</w:t>
            </w:r>
            <w:r w:rsidR="00FD2B97">
              <w:rPr>
                <w:rFonts w:asciiTheme="majorHAnsi" w:hAnsiTheme="majorHAnsi" w:cstheme="minorHAnsi"/>
              </w:rPr>
              <w:t xml:space="preserve"> </w:t>
            </w:r>
            <w:r w:rsidRPr="00BE7CB2">
              <w:rPr>
                <w:rFonts w:asciiTheme="majorHAnsi" w:hAnsiTheme="majorHAnsi" w:cstheme="minorHAnsi"/>
              </w:rPr>
              <w:t>;</w:t>
            </w:r>
          </w:p>
          <w:p w14:paraId="2B499CC8" w14:textId="297BF936"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Lettre d’excuses et geste réparateur</w:t>
            </w:r>
            <w:r w:rsidR="00FD2B97">
              <w:rPr>
                <w:rFonts w:asciiTheme="majorHAnsi" w:hAnsiTheme="majorHAnsi" w:cstheme="minorHAnsi"/>
              </w:rPr>
              <w:t xml:space="preserve"> </w:t>
            </w:r>
            <w:r w:rsidRPr="00BE7CB2">
              <w:rPr>
                <w:rFonts w:asciiTheme="majorHAnsi" w:hAnsiTheme="majorHAnsi" w:cstheme="minorHAnsi"/>
              </w:rPr>
              <w:t>;</w:t>
            </w:r>
          </w:p>
          <w:p w14:paraId="1A6E1733" w14:textId="0E09CCD6"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Contrat d’engagement de l’élève</w:t>
            </w:r>
            <w:r w:rsidR="00FD2B97">
              <w:rPr>
                <w:rFonts w:asciiTheme="majorHAnsi" w:hAnsiTheme="majorHAnsi" w:cstheme="minorHAnsi"/>
              </w:rPr>
              <w:t xml:space="preserve"> </w:t>
            </w:r>
            <w:r w:rsidRPr="00BE7CB2">
              <w:rPr>
                <w:rFonts w:asciiTheme="majorHAnsi" w:hAnsiTheme="majorHAnsi" w:cstheme="minorHAnsi"/>
              </w:rPr>
              <w:t>;</w:t>
            </w:r>
          </w:p>
          <w:p w14:paraId="53D63E34" w14:textId="54AEC541"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Rencontre avec la direction</w:t>
            </w:r>
            <w:r w:rsidR="00FD2B97">
              <w:rPr>
                <w:rFonts w:asciiTheme="majorHAnsi" w:hAnsiTheme="majorHAnsi" w:cstheme="minorHAnsi"/>
              </w:rPr>
              <w:t xml:space="preserve"> </w:t>
            </w:r>
            <w:r w:rsidRPr="00BE7CB2">
              <w:rPr>
                <w:rFonts w:asciiTheme="majorHAnsi" w:hAnsiTheme="majorHAnsi" w:cstheme="minorHAnsi"/>
              </w:rPr>
              <w:t>;</w:t>
            </w:r>
          </w:p>
          <w:p w14:paraId="3D551AFE" w14:textId="6C056F15"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Retrait du service (dîneurs, service de garde, autobus)</w:t>
            </w:r>
            <w:r w:rsidR="00FD2B97">
              <w:rPr>
                <w:rFonts w:asciiTheme="majorHAnsi" w:hAnsiTheme="majorHAnsi" w:cstheme="minorHAnsi"/>
              </w:rPr>
              <w:t xml:space="preserve"> </w:t>
            </w:r>
            <w:r w:rsidRPr="00BE7CB2">
              <w:rPr>
                <w:rFonts w:asciiTheme="majorHAnsi" w:hAnsiTheme="majorHAnsi" w:cstheme="minorHAnsi"/>
              </w:rPr>
              <w:t>;</w:t>
            </w:r>
          </w:p>
          <w:p w14:paraId="7183EB59" w14:textId="2D9FE39D" w:rsidR="00BE7CB2" w:rsidRDefault="00F21726" w:rsidP="00BE7CB2">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Suspension à l’interne, suspension à l’externe</w:t>
            </w:r>
            <w:r w:rsidR="00FD2B97">
              <w:rPr>
                <w:rFonts w:asciiTheme="majorHAnsi" w:hAnsiTheme="majorHAnsi" w:cstheme="minorHAnsi"/>
              </w:rPr>
              <w:t xml:space="preserve"> </w:t>
            </w:r>
            <w:r w:rsidRPr="00BE7CB2">
              <w:rPr>
                <w:rFonts w:asciiTheme="majorHAnsi" w:hAnsiTheme="majorHAnsi" w:cstheme="minorHAnsi"/>
              </w:rPr>
              <w:t>;</w:t>
            </w:r>
          </w:p>
          <w:p w14:paraId="57652556" w14:textId="4078C9B6" w:rsidR="00F21726" w:rsidRPr="00906919" w:rsidRDefault="00F21726" w:rsidP="004C1426">
            <w:pPr>
              <w:pStyle w:val="Paragraphedeliste"/>
              <w:numPr>
                <w:ilvl w:val="0"/>
                <w:numId w:val="11"/>
              </w:numPr>
              <w:spacing w:line="276" w:lineRule="auto"/>
              <w:rPr>
                <w:rFonts w:asciiTheme="majorHAnsi" w:hAnsiTheme="majorHAnsi" w:cstheme="minorHAnsi"/>
              </w:rPr>
            </w:pPr>
            <w:r w:rsidRPr="00BE7CB2">
              <w:rPr>
                <w:rFonts w:asciiTheme="majorHAnsi" w:hAnsiTheme="majorHAnsi" w:cstheme="minorHAnsi"/>
              </w:rPr>
              <w:t>Rencontre entre la direction, l’enseignante et/ou l’éducateur, l’élève et le parent</w:t>
            </w:r>
            <w:r w:rsidR="00FD2B97">
              <w:rPr>
                <w:rFonts w:asciiTheme="majorHAnsi" w:hAnsiTheme="majorHAnsi" w:cstheme="minorHAnsi"/>
              </w:rPr>
              <w:t>.</w:t>
            </w:r>
          </w:p>
        </w:tc>
      </w:tr>
      <w:bookmarkEnd w:id="10"/>
      <w:bookmarkEnd w:id="11"/>
    </w:tbl>
    <w:p w14:paraId="4148B499" w14:textId="2FB45A6E" w:rsidR="008723D3" w:rsidRDefault="008723D3" w:rsidP="006C57D3">
      <w:pPr>
        <w:spacing w:after="0"/>
        <w:rPr>
          <w:rFonts w:asciiTheme="majorHAnsi" w:hAnsiTheme="majorHAnsi" w:cstheme="minorHAnsi"/>
        </w:rPr>
      </w:pPr>
    </w:p>
    <w:p w14:paraId="34FDEA34" w14:textId="6501CC52" w:rsidR="004C1426" w:rsidRDefault="004C1426" w:rsidP="006C57D3">
      <w:pPr>
        <w:spacing w:after="0"/>
        <w:rPr>
          <w:rFonts w:asciiTheme="majorHAnsi" w:hAnsiTheme="majorHAnsi" w:cstheme="minorHAnsi"/>
        </w:rPr>
      </w:pPr>
    </w:p>
    <w:p w14:paraId="11084660" w14:textId="3D7EB727" w:rsidR="004C1426" w:rsidRDefault="004C1426" w:rsidP="006C57D3">
      <w:pPr>
        <w:spacing w:after="0"/>
        <w:rPr>
          <w:rFonts w:asciiTheme="majorHAnsi" w:hAnsiTheme="majorHAnsi" w:cstheme="minorHAnsi"/>
        </w:rPr>
      </w:pPr>
    </w:p>
    <w:tbl>
      <w:tblPr>
        <w:tblStyle w:val="Grilledutableau"/>
        <w:tblW w:w="0" w:type="auto"/>
        <w:tblLook w:val="04A0" w:firstRow="1" w:lastRow="0" w:firstColumn="1" w:lastColumn="0" w:noHBand="0" w:noVBand="1"/>
      </w:tblPr>
      <w:tblGrid>
        <w:gridCol w:w="10627"/>
      </w:tblGrid>
      <w:tr w:rsidR="00302F8C" w:rsidRPr="008C1063" w14:paraId="35150513" w14:textId="77777777" w:rsidTr="002F724A">
        <w:tc>
          <w:tcPr>
            <w:tcW w:w="10627" w:type="dxa"/>
            <w:shd w:val="clear" w:color="auto" w:fill="C5E0B3" w:themeFill="accent6" w:themeFillTint="66"/>
          </w:tcPr>
          <w:p w14:paraId="6401D353" w14:textId="3A971D27" w:rsidR="00302F8C" w:rsidRPr="00E305DA" w:rsidRDefault="00302F8C" w:rsidP="00E305DA">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Violence à caractère sexuel</w:t>
            </w:r>
          </w:p>
        </w:tc>
      </w:tr>
      <w:tr w:rsidR="00E305DA" w:rsidRPr="008C1063" w14:paraId="77ACEECF" w14:textId="77777777" w:rsidTr="00E305DA">
        <w:tc>
          <w:tcPr>
            <w:tcW w:w="10627" w:type="dxa"/>
            <w:shd w:val="clear" w:color="auto" w:fill="FFFFFF" w:themeFill="background1"/>
          </w:tcPr>
          <w:p w14:paraId="3AC3D18C" w14:textId="44CB3451" w:rsid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lastRenderedPageBreak/>
              <w:t>•</w:t>
            </w:r>
            <w:r>
              <w:rPr>
                <w:rFonts w:asciiTheme="majorHAnsi" w:hAnsiTheme="majorHAnsi" w:cstheme="minorHAnsi"/>
              </w:rPr>
              <w:t xml:space="preserve">     </w:t>
            </w:r>
            <w:r w:rsidRPr="004C1426">
              <w:rPr>
                <w:rFonts w:asciiTheme="majorHAnsi" w:hAnsiTheme="majorHAnsi" w:cstheme="minorHAnsi"/>
              </w:rPr>
              <w:t xml:space="preserve">Privilégier une approche éducative (enseignement explicite des comportements attendus) ; </w:t>
            </w:r>
          </w:p>
          <w:p w14:paraId="0C880A29" w14:textId="223EAE09" w:rsidR="004C1426" w:rsidRDefault="004C1426" w:rsidP="004C1426">
            <w:pPr>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Référer à des ressources externes ;</w:t>
            </w:r>
          </w:p>
          <w:p w14:paraId="77163AFB" w14:textId="07DABBC0" w:rsidR="004C1426" w:rsidRDefault="004C1426" w:rsidP="004C1426">
            <w:pPr>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Contrat d’engagement ;</w:t>
            </w:r>
          </w:p>
          <w:p w14:paraId="7FB3026C" w14:textId="5A0CAE4C" w:rsidR="004C1426" w:rsidRDefault="004C1426" w:rsidP="004C1426">
            <w:pPr>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Endroit ou accès restreints ;</w:t>
            </w:r>
          </w:p>
          <w:p w14:paraId="00A1C525" w14:textId="745ED9C4" w:rsidR="004C1426" w:rsidRDefault="004C1426" w:rsidP="004C1426">
            <w:pPr>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Rencontre avec policier éducateur ;</w:t>
            </w:r>
          </w:p>
          <w:p w14:paraId="447CA882" w14:textId="03A5E020" w:rsidR="004C1426" w:rsidRDefault="004C1426" w:rsidP="004C1426">
            <w:pPr>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Suspension interne/externe ;</w:t>
            </w:r>
          </w:p>
          <w:p w14:paraId="045B063E" w14:textId="2F6A0B08" w:rsidR="004C1426" w:rsidRPr="00906919" w:rsidRDefault="004C1426" w:rsidP="004C1426">
            <w:pPr>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Concernant les gestes réparateu</w:t>
            </w:r>
            <w:r>
              <w:rPr>
                <w:rFonts w:asciiTheme="majorHAnsi" w:hAnsiTheme="majorHAnsi" w:cstheme="minorHAnsi"/>
              </w:rPr>
              <w:t>rs, valider auprès des victimes.</w:t>
            </w:r>
          </w:p>
          <w:p w14:paraId="53F4F6CD" w14:textId="401989FF" w:rsidR="00E305DA" w:rsidRPr="008C1063" w:rsidRDefault="00E305DA" w:rsidP="004C1426">
            <w:pPr>
              <w:tabs>
                <w:tab w:val="left" w:pos="11070"/>
              </w:tabs>
              <w:spacing w:line="276" w:lineRule="auto"/>
              <w:rPr>
                <w:rFonts w:asciiTheme="majorHAnsi" w:hAnsiTheme="majorHAnsi" w:cstheme="minorHAnsi"/>
                <w:b/>
              </w:rPr>
            </w:pPr>
          </w:p>
        </w:tc>
      </w:tr>
    </w:tbl>
    <w:p w14:paraId="52648E09" w14:textId="77777777" w:rsidR="00714DA7" w:rsidRPr="008C1063" w:rsidRDefault="00714DA7" w:rsidP="00714DA7">
      <w:pPr>
        <w:pStyle w:val="Paragraphedeliste"/>
        <w:spacing w:after="0"/>
        <w:ind w:left="-284"/>
        <w:rPr>
          <w:rFonts w:asciiTheme="majorHAnsi" w:hAnsiTheme="majorHAnsi" w:cstheme="minorHAnsi"/>
          <w:b/>
          <w:iCs/>
          <w:sz w:val="28"/>
        </w:rPr>
      </w:pPr>
    </w:p>
    <w:tbl>
      <w:tblPr>
        <w:tblStyle w:val="Grilledutableau"/>
        <w:tblW w:w="10632" w:type="dxa"/>
        <w:tblInd w:w="-5" w:type="dxa"/>
        <w:shd w:val="clear" w:color="auto" w:fill="D9E2F3" w:themeFill="accent1" w:themeFillTint="33"/>
        <w:tblLook w:val="04A0" w:firstRow="1" w:lastRow="0" w:firstColumn="1" w:lastColumn="0" w:noHBand="0" w:noVBand="1"/>
      </w:tblPr>
      <w:tblGrid>
        <w:gridCol w:w="10632"/>
      </w:tblGrid>
      <w:tr w:rsidR="00714DA7" w:rsidRPr="008C1063" w14:paraId="3D1357EE" w14:textId="77777777" w:rsidTr="00E51C41">
        <w:tc>
          <w:tcPr>
            <w:tcW w:w="10632" w:type="dxa"/>
            <w:shd w:val="clear" w:color="auto" w:fill="D0CECE" w:themeFill="background2" w:themeFillShade="E6"/>
          </w:tcPr>
          <w:p w14:paraId="54C90393" w14:textId="77777777" w:rsidR="00D0344E" w:rsidRPr="008C1063" w:rsidRDefault="00D0344E" w:rsidP="00627CE1">
            <w:pPr>
              <w:pStyle w:val="Paragraphedeliste"/>
              <w:numPr>
                <w:ilvl w:val="0"/>
                <w:numId w:val="2"/>
              </w:numPr>
              <w:ind w:left="-284"/>
              <w:jc w:val="center"/>
              <w:rPr>
                <w:rFonts w:asciiTheme="majorHAnsi" w:hAnsiTheme="majorHAnsi" w:cstheme="minorHAnsi"/>
                <w:b/>
                <w:iCs/>
                <w:sz w:val="28"/>
              </w:rPr>
            </w:pPr>
            <w:r w:rsidRPr="008C1063">
              <w:rPr>
                <w:rFonts w:asciiTheme="majorHAnsi" w:hAnsiTheme="majorHAnsi" w:cstheme="minorHAnsi"/>
                <w:b/>
                <w:iCs/>
                <w:sz w:val="28"/>
              </w:rPr>
              <w:t>Suivi des signalements et des plaintes</w:t>
            </w:r>
          </w:p>
          <w:p w14:paraId="6CFC3BF7" w14:textId="77777777" w:rsidR="00D0344E" w:rsidRDefault="00D0344E" w:rsidP="00D0344E">
            <w:pPr>
              <w:rPr>
                <w:rFonts w:asciiTheme="majorHAnsi" w:hAnsiTheme="majorHAnsi" w:cstheme="minorHAnsi"/>
                <w:sz w:val="20"/>
                <w:lang w:eastAsia="fr-CA"/>
              </w:rPr>
            </w:pPr>
          </w:p>
          <w:p w14:paraId="12A41DAE" w14:textId="7AB30151" w:rsidR="00714DA7" w:rsidRPr="008C1063" w:rsidRDefault="00714DA7" w:rsidP="004C1426">
            <w:pPr>
              <w:rPr>
                <w:rFonts w:asciiTheme="majorHAnsi" w:hAnsiTheme="majorHAnsi" w:cstheme="minorHAnsi"/>
                <w:b/>
                <w:bCs/>
                <w:lang w:eastAsia="fr-CA"/>
              </w:rPr>
            </w:pPr>
            <w:r w:rsidRPr="008C1063">
              <w:rPr>
                <w:rFonts w:asciiTheme="majorHAnsi" w:hAnsiTheme="majorHAnsi" w:cstheme="minorHAnsi"/>
                <w:sz w:val="20"/>
                <w:lang w:eastAsia="fr-CA"/>
              </w:rPr>
              <w:t>Le suivi qui doit être donné à tout signalement et à toute plainte concernant un acte d’intimidation ou de violence</w:t>
            </w:r>
            <w:r w:rsidR="00D0344E">
              <w:rPr>
                <w:rFonts w:asciiTheme="majorHAnsi" w:hAnsiTheme="majorHAnsi" w:cstheme="minorHAnsi"/>
                <w:sz w:val="20"/>
                <w:lang w:eastAsia="fr-CA"/>
              </w:rPr>
              <w:t xml:space="preserve">; </w:t>
            </w:r>
            <w:r w:rsidR="00D0344E" w:rsidRPr="008C1063">
              <w:rPr>
                <w:rFonts w:asciiTheme="majorHAnsi" w:hAnsiTheme="majorHAnsi" w:cstheme="minorHAnsi"/>
                <w:b/>
                <w:bCs/>
                <w:sz w:val="20"/>
                <w:lang w:eastAsia="fr-CA"/>
              </w:rPr>
              <w:t>LIP art. 75,1 alinéa 9</w:t>
            </w:r>
          </w:p>
        </w:tc>
      </w:tr>
    </w:tbl>
    <w:p w14:paraId="400657DF" w14:textId="77777777" w:rsidR="00714DA7" w:rsidRPr="008C1063" w:rsidRDefault="00714DA7" w:rsidP="00714DA7">
      <w:pPr>
        <w:spacing w:after="0"/>
        <w:rPr>
          <w:rFonts w:asciiTheme="majorHAnsi" w:hAnsiTheme="majorHAnsi" w:cstheme="minorHAnsi"/>
          <w:b/>
          <w:iCs/>
          <w:sz w:val="28"/>
        </w:rPr>
      </w:pPr>
    </w:p>
    <w:tbl>
      <w:tblPr>
        <w:tblStyle w:val="Grilledutableau"/>
        <w:tblW w:w="0" w:type="auto"/>
        <w:tblLook w:val="04A0" w:firstRow="1" w:lastRow="0" w:firstColumn="1" w:lastColumn="0" w:noHBand="0" w:noVBand="1"/>
      </w:tblPr>
      <w:tblGrid>
        <w:gridCol w:w="10627"/>
      </w:tblGrid>
      <w:tr w:rsidR="00714DA7" w:rsidRPr="008C1063" w14:paraId="1C61D8E2" w14:textId="77777777" w:rsidTr="00E51C41">
        <w:trPr>
          <w:trHeight w:val="620"/>
        </w:trPr>
        <w:tc>
          <w:tcPr>
            <w:tcW w:w="10627" w:type="dxa"/>
            <w:shd w:val="clear" w:color="auto" w:fill="D9E2F3" w:themeFill="accent1" w:themeFillTint="33"/>
          </w:tcPr>
          <w:p w14:paraId="1F2EAF05" w14:textId="77777777" w:rsidR="00714DA7" w:rsidRPr="008C1063" w:rsidRDefault="00714DA7" w:rsidP="00714DA7">
            <w:pPr>
              <w:spacing w:before="60" w:after="60" w:line="276" w:lineRule="auto"/>
              <w:jc w:val="center"/>
              <w:rPr>
                <w:rFonts w:asciiTheme="majorHAnsi" w:hAnsiTheme="majorHAnsi" w:cstheme="minorHAnsi"/>
              </w:rPr>
            </w:pPr>
            <w:r w:rsidRPr="008C1063">
              <w:rPr>
                <w:rFonts w:asciiTheme="majorHAnsi" w:hAnsiTheme="majorHAnsi" w:cstheme="minorHAnsi"/>
                <w:b/>
              </w:rPr>
              <w:t>Le suivi qui doit être donné à tout signalement et à toute plainte concernant un acte d’intimidation ou de violence</w:t>
            </w:r>
            <w:r w:rsidRPr="008C1063">
              <w:rPr>
                <w:rFonts w:asciiTheme="majorHAnsi" w:hAnsiTheme="majorHAnsi" w:cstheme="minorHAnsi"/>
              </w:rPr>
              <w:t>.</w:t>
            </w:r>
          </w:p>
          <w:p w14:paraId="0511F147" w14:textId="3AE13A36" w:rsidR="00714DA7" w:rsidRPr="008C1063" w:rsidRDefault="00714DA7" w:rsidP="00714DA7">
            <w:pPr>
              <w:spacing w:before="60" w:after="60" w:line="276" w:lineRule="auto"/>
              <w:rPr>
                <w:rFonts w:asciiTheme="majorHAnsi" w:hAnsiTheme="majorHAnsi" w:cstheme="minorHAnsi"/>
                <w:color w:val="000000" w:themeColor="text1"/>
                <w:sz w:val="18"/>
              </w:rPr>
            </w:pPr>
          </w:p>
        </w:tc>
      </w:tr>
      <w:tr w:rsidR="00E305DA" w:rsidRPr="008C1063" w14:paraId="49FBFA34" w14:textId="77777777" w:rsidTr="00E305DA">
        <w:trPr>
          <w:cantSplit/>
          <w:trHeight w:val="1134"/>
        </w:trPr>
        <w:tc>
          <w:tcPr>
            <w:tcW w:w="10627" w:type="dxa"/>
            <w:shd w:val="clear" w:color="auto" w:fill="auto"/>
          </w:tcPr>
          <w:p w14:paraId="5E3A4174" w14:textId="1725D59B"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w:t>
            </w:r>
            <w:r>
              <w:rPr>
                <w:rFonts w:asciiTheme="majorHAnsi" w:hAnsiTheme="majorHAnsi" w:cstheme="minorHAnsi"/>
              </w:rPr>
              <w:t xml:space="preserve">     </w:t>
            </w:r>
            <w:r w:rsidRPr="004C1426">
              <w:rPr>
                <w:rFonts w:asciiTheme="majorHAnsi" w:hAnsiTheme="majorHAnsi" w:cstheme="minorHAnsi"/>
              </w:rPr>
              <w:t>Rencontre et suivi auprès des élèves concernés (intervention 2-1-1 (2 jours, 1 semaine après, 1 mois après) ;</w:t>
            </w:r>
          </w:p>
          <w:p w14:paraId="7BEDD78D" w14:textId="62AB318F"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Communication auprès des parents et avec les acteurs concernés sur les interventions réalisées ;</w:t>
            </w:r>
          </w:p>
          <w:p w14:paraId="6E73494F" w14:textId="58509EFE"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Suivi auprès des intervenants concernés ;</w:t>
            </w:r>
          </w:p>
          <w:p w14:paraId="57D05D19" w14:textId="419556A4"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Intervention de groupe au besoin ;</w:t>
            </w:r>
          </w:p>
          <w:p w14:paraId="6F907C98" w14:textId="2CC7F945"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Implication du policier éducateur au besoin ;</w:t>
            </w:r>
          </w:p>
          <w:p w14:paraId="1508BE5F" w14:textId="11393E3D"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Pr="004C1426">
              <w:rPr>
                <w:rFonts w:asciiTheme="majorHAnsi" w:hAnsiTheme="majorHAnsi" w:cstheme="minorHAnsi"/>
              </w:rPr>
              <w:t>Consignation des événements ;</w:t>
            </w:r>
          </w:p>
          <w:p w14:paraId="0B7BEC66" w14:textId="5C6CEAD1" w:rsidR="004C1426" w:rsidRPr="004C1426" w:rsidRDefault="004C1426" w:rsidP="004C1426">
            <w:pPr>
              <w:pStyle w:val="Paragraphedeliste"/>
              <w:tabs>
                <w:tab w:val="left" w:pos="11070"/>
              </w:tabs>
              <w:spacing w:line="276" w:lineRule="auto"/>
              <w:ind w:left="742" w:hanging="284"/>
              <w:rPr>
                <w:rFonts w:asciiTheme="majorHAnsi" w:hAnsiTheme="majorHAnsi" w:cstheme="minorHAnsi"/>
              </w:rPr>
            </w:pPr>
            <w:r w:rsidRPr="004C1426">
              <w:rPr>
                <w:rFonts w:asciiTheme="majorHAnsi" w:hAnsiTheme="majorHAnsi" w:cstheme="minorHAnsi"/>
              </w:rPr>
              <w:t xml:space="preserve">• </w:t>
            </w:r>
            <w:r>
              <w:rPr>
                <w:rFonts w:asciiTheme="majorHAnsi" w:hAnsiTheme="majorHAnsi" w:cstheme="minorHAnsi"/>
              </w:rPr>
              <w:t xml:space="preserve">    </w:t>
            </w:r>
            <w:r w:rsidR="00C22256">
              <w:rPr>
                <w:rFonts w:asciiTheme="majorHAnsi" w:hAnsiTheme="majorHAnsi" w:cstheme="minorHAnsi"/>
              </w:rPr>
              <w:t>S’assurer d’une communication entre le service de garde et l’école</w:t>
            </w:r>
            <w:r w:rsidRPr="004C1426">
              <w:rPr>
                <w:rFonts w:asciiTheme="majorHAnsi" w:hAnsiTheme="majorHAnsi" w:cstheme="minorHAnsi"/>
              </w:rPr>
              <w:t>.</w:t>
            </w:r>
          </w:p>
          <w:p w14:paraId="12E3D8AC" w14:textId="70A6F3C4" w:rsidR="00E305DA" w:rsidRPr="008C1063" w:rsidRDefault="00E305DA" w:rsidP="004C1426">
            <w:pPr>
              <w:spacing w:line="276" w:lineRule="auto"/>
              <w:ind w:left="458"/>
              <w:rPr>
                <w:rFonts w:asciiTheme="majorHAnsi" w:hAnsiTheme="majorHAnsi" w:cstheme="minorHAnsi"/>
              </w:rPr>
            </w:pPr>
          </w:p>
        </w:tc>
      </w:tr>
    </w:tbl>
    <w:p w14:paraId="419B195A" w14:textId="77777777" w:rsidR="006C57D3" w:rsidRPr="008C1063" w:rsidRDefault="006C57D3" w:rsidP="006C57D3">
      <w:pPr>
        <w:spacing w:after="0"/>
        <w:rPr>
          <w:rFonts w:asciiTheme="majorHAnsi" w:hAnsiTheme="majorHAnsi" w:cstheme="minorHAnsi"/>
        </w:rPr>
      </w:pPr>
    </w:p>
    <w:tbl>
      <w:tblPr>
        <w:tblStyle w:val="Grilledutableau"/>
        <w:tblW w:w="0" w:type="auto"/>
        <w:tblLook w:val="04A0" w:firstRow="1" w:lastRow="0" w:firstColumn="1" w:lastColumn="0" w:noHBand="0" w:noVBand="1"/>
      </w:tblPr>
      <w:tblGrid>
        <w:gridCol w:w="10627"/>
      </w:tblGrid>
      <w:tr w:rsidR="00714DA7" w:rsidRPr="008C1063" w14:paraId="5DE7981B" w14:textId="77777777" w:rsidTr="002F724A">
        <w:tc>
          <w:tcPr>
            <w:tcW w:w="10627" w:type="dxa"/>
            <w:shd w:val="clear" w:color="auto" w:fill="C5E0B3" w:themeFill="accent6" w:themeFillTint="66"/>
          </w:tcPr>
          <w:p w14:paraId="159E1EB0" w14:textId="3E9AF984" w:rsidR="00714DA7" w:rsidRPr="008C1063" w:rsidRDefault="00714DA7" w:rsidP="002F724A">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Violence à caractère sexuel</w:t>
            </w:r>
          </w:p>
          <w:p w14:paraId="6E0C034D" w14:textId="4FEE0DB6" w:rsidR="00714DA7" w:rsidRPr="008C1063" w:rsidRDefault="00714DA7" w:rsidP="002F724A">
            <w:pPr>
              <w:spacing w:before="60" w:after="60" w:line="276" w:lineRule="auto"/>
              <w:rPr>
                <w:rFonts w:asciiTheme="majorHAnsi" w:hAnsiTheme="majorHAnsi" w:cstheme="minorHAnsi"/>
                <w:sz w:val="20"/>
                <w:szCs w:val="20"/>
              </w:rPr>
            </w:pPr>
            <w:r w:rsidRPr="008C1063">
              <w:rPr>
                <w:rFonts w:asciiTheme="majorHAnsi" w:hAnsiTheme="majorHAnsi" w:cstheme="minorHAnsi"/>
                <w:sz w:val="20"/>
                <w:szCs w:val="20"/>
              </w:rPr>
              <w:t>Le suivi qui doit être donné à tout signalement et à toute plainte concernant un acte de violence à caractère sexuel.</w:t>
            </w:r>
          </w:p>
        </w:tc>
      </w:tr>
      <w:tr w:rsidR="00E305DA" w:rsidRPr="008C1063" w14:paraId="349B8650" w14:textId="77777777" w:rsidTr="00E305DA">
        <w:tc>
          <w:tcPr>
            <w:tcW w:w="10627" w:type="dxa"/>
            <w:shd w:val="clear" w:color="auto" w:fill="FFFFFF" w:themeFill="background1"/>
          </w:tcPr>
          <w:p w14:paraId="40B2835D" w14:textId="77777777" w:rsidR="004C1426" w:rsidRPr="004C1426" w:rsidRDefault="004C1426" w:rsidP="004C1426">
            <w:pPr>
              <w:tabs>
                <w:tab w:val="left" w:pos="11070"/>
              </w:tabs>
              <w:spacing w:line="276" w:lineRule="auto"/>
              <w:ind w:left="458"/>
              <w:rPr>
                <w:rFonts w:asciiTheme="majorHAnsi" w:hAnsiTheme="majorHAnsi" w:cstheme="minorHAnsi"/>
              </w:rPr>
            </w:pPr>
            <w:r w:rsidRPr="004C1426">
              <w:rPr>
                <w:rFonts w:asciiTheme="majorHAnsi" w:hAnsiTheme="majorHAnsi" w:cstheme="minorHAnsi"/>
              </w:rPr>
              <w:t>•     Rencontre et suivi auprès des élèves concernés (intervention 2-1-1 (2 jours, 1 semaine après, 1 mois après) ;</w:t>
            </w:r>
          </w:p>
          <w:p w14:paraId="1B664E58" w14:textId="77777777" w:rsidR="004C1426" w:rsidRPr="004C1426" w:rsidRDefault="004C1426" w:rsidP="004C1426">
            <w:pPr>
              <w:tabs>
                <w:tab w:val="left" w:pos="11070"/>
              </w:tabs>
              <w:spacing w:line="276" w:lineRule="auto"/>
              <w:ind w:left="458"/>
              <w:rPr>
                <w:rFonts w:asciiTheme="majorHAnsi" w:hAnsiTheme="majorHAnsi" w:cstheme="minorHAnsi"/>
              </w:rPr>
            </w:pPr>
            <w:r w:rsidRPr="004C1426">
              <w:rPr>
                <w:rFonts w:asciiTheme="majorHAnsi" w:hAnsiTheme="majorHAnsi" w:cstheme="minorHAnsi"/>
              </w:rPr>
              <w:t>•     Communication auprès des parents et avec les acteurs concernés sur les interventions réalisées ;</w:t>
            </w:r>
          </w:p>
          <w:p w14:paraId="3ED84B5A" w14:textId="77777777" w:rsidR="004C1426" w:rsidRPr="004C1426" w:rsidRDefault="004C1426" w:rsidP="004C1426">
            <w:pPr>
              <w:tabs>
                <w:tab w:val="left" w:pos="11070"/>
              </w:tabs>
              <w:spacing w:line="276" w:lineRule="auto"/>
              <w:ind w:left="458"/>
              <w:rPr>
                <w:rFonts w:asciiTheme="majorHAnsi" w:hAnsiTheme="majorHAnsi" w:cstheme="minorHAnsi"/>
              </w:rPr>
            </w:pPr>
            <w:r w:rsidRPr="004C1426">
              <w:rPr>
                <w:rFonts w:asciiTheme="majorHAnsi" w:hAnsiTheme="majorHAnsi" w:cstheme="minorHAnsi"/>
              </w:rPr>
              <w:t>•     Suivi auprès des intervenants concernés ;</w:t>
            </w:r>
          </w:p>
          <w:p w14:paraId="0ACF9D2E" w14:textId="77777777" w:rsidR="004C1426" w:rsidRPr="004C1426" w:rsidRDefault="004C1426" w:rsidP="004C1426">
            <w:pPr>
              <w:tabs>
                <w:tab w:val="left" w:pos="11070"/>
              </w:tabs>
              <w:spacing w:line="276" w:lineRule="auto"/>
              <w:ind w:left="458"/>
              <w:rPr>
                <w:rFonts w:asciiTheme="majorHAnsi" w:hAnsiTheme="majorHAnsi" w:cstheme="minorHAnsi"/>
              </w:rPr>
            </w:pPr>
            <w:r w:rsidRPr="004C1426">
              <w:rPr>
                <w:rFonts w:asciiTheme="majorHAnsi" w:hAnsiTheme="majorHAnsi" w:cstheme="minorHAnsi"/>
              </w:rPr>
              <w:t>•     Intervention de groupe au besoin ;</w:t>
            </w:r>
          </w:p>
          <w:p w14:paraId="59CDAD40" w14:textId="77777777" w:rsidR="004C1426" w:rsidRPr="004C1426" w:rsidRDefault="004C1426" w:rsidP="004C1426">
            <w:pPr>
              <w:tabs>
                <w:tab w:val="left" w:pos="11070"/>
              </w:tabs>
              <w:spacing w:line="276" w:lineRule="auto"/>
              <w:ind w:left="458"/>
              <w:rPr>
                <w:rFonts w:asciiTheme="majorHAnsi" w:hAnsiTheme="majorHAnsi" w:cstheme="minorHAnsi"/>
              </w:rPr>
            </w:pPr>
            <w:r w:rsidRPr="004C1426">
              <w:rPr>
                <w:rFonts w:asciiTheme="majorHAnsi" w:hAnsiTheme="majorHAnsi" w:cstheme="minorHAnsi"/>
              </w:rPr>
              <w:t>•     Implication du policier éducateur au besoin ;</w:t>
            </w:r>
          </w:p>
          <w:p w14:paraId="427C4B4A" w14:textId="77777777" w:rsidR="004C1426" w:rsidRPr="004C1426" w:rsidRDefault="004C1426" w:rsidP="004C1426">
            <w:pPr>
              <w:tabs>
                <w:tab w:val="left" w:pos="11070"/>
              </w:tabs>
              <w:spacing w:line="276" w:lineRule="auto"/>
              <w:ind w:left="458"/>
              <w:rPr>
                <w:rFonts w:asciiTheme="majorHAnsi" w:hAnsiTheme="majorHAnsi" w:cstheme="minorHAnsi"/>
              </w:rPr>
            </w:pPr>
            <w:r w:rsidRPr="004C1426">
              <w:rPr>
                <w:rFonts w:asciiTheme="majorHAnsi" w:hAnsiTheme="majorHAnsi" w:cstheme="minorHAnsi"/>
              </w:rPr>
              <w:t>•     Consignation des événements ;</w:t>
            </w:r>
          </w:p>
          <w:p w14:paraId="1318AC6D" w14:textId="0FF6A837" w:rsidR="00E305DA" w:rsidRPr="008C1063" w:rsidRDefault="004C1426" w:rsidP="004C1426">
            <w:pPr>
              <w:tabs>
                <w:tab w:val="left" w:pos="11070"/>
              </w:tabs>
              <w:spacing w:line="276" w:lineRule="auto"/>
              <w:ind w:left="458"/>
              <w:rPr>
                <w:rFonts w:asciiTheme="majorHAnsi" w:hAnsiTheme="majorHAnsi" w:cstheme="minorHAnsi"/>
                <w:b/>
              </w:rPr>
            </w:pPr>
            <w:r w:rsidRPr="004C1426">
              <w:rPr>
                <w:rFonts w:asciiTheme="majorHAnsi" w:hAnsiTheme="majorHAnsi" w:cstheme="minorHAnsi"/>
              </w:rPr>
              <w:t xml:space="preserve">•     </w:t>
            </w:r>
            <w:r w:rsidR="00C22256" w:rsidRPr="00C22256">
              <w:rPr>
                <w:rFonts w:asciiTheme="majorHAnsi" w:hAnsiTheme="majorHAnsi" w:cstheme="minorHAnsi"/>
              </w:rPr>
              <w:t>S’assurer d’une communication entre le service de garde et l’école.</w:t>
            </w:r>
          </w:p>
        </w:tc>
      </w:tr>
    </w:tbl>
    <w:p w14:paraId="109D116B" w14:textId="77777777" w:rsidR="001D2B6D" w:rsidRDefault="001D2B6D" w:rsidP="006C57D3">
      <w:pPr>
        <w:spacing w:after="0"/>
        <w:rPr>
          <w:rFonts w:asciiTheme="majorHAnsi" w:hAnsiTheme="majorHAnsi" w:cstheme="minorHAnsi"/>
        </w:rPr>
      </w:pPr>
    </w:p>
    <w:p w14:paraId="0F4EDCAF" w14:textId="77777777" w:rsidR="001D2B6D" w:rsidRDefault="001D2B6D" w:rsidP="006C57D3">
      <w:pPr>
        <w:spacing w:after="0"/>
        <w:rPr>
          <w:rFonts w:asciiTheme="majorHAnsi" w:hAnsiTheme="majorHAnsi" w:cstheme="minorHAnsi"/>
        </w:rPr>
      </w:pPr>
    </w:p>
    <w:p w14:paraId="6C4F35C1" w14:textId="77777777" w:rsidR="001D2B6D" w:rsidRDefault="001D2B6D" w:rsidP="006C57D3">
      <w:pPr>
        <w:spacing w:after="0"/>
        <w:rPr>
          <w:rFonts w:asciiTheme="majorHAnsi" w:hAnsiTheme="majorHAnsi" w:cstheme="minorHAnsi"/>
        </w:rPr>
      </w:pPr>
    </w:p>
    <w:p w14:paraId="68F0100D" w14:textId="77777777" w:rsidR="001D2B6D" w:rsidRDefault="001D2B6D" w:rsidP="006C57D3">
      <w:pPr>
        <w:spacing w:after="0"/>
        <w:rPr>
          <w:rFonts w:asciiTheme="majorHAnsi" w:hAnsiTheme="majorHAnsi" w:cstheme="minorHAnsi"/>
        </w:rPr>
      </w:pPr>
    </w:p>
    <w:p w14:paraId="0A160363" w14:textId="77777777" w:rsidR="001D2B6D" w:rsidRDefault="001D2B6D" w:rsidP="006C57D3">
      <w:pPr>
        <w:spacing w:after="0"/>
        <w:rPr>
          <w:rFonts w:asciiTheme="majorHAnsi" w:hAnsiTheme="majorHAnsi" w:cstheme="minorHAnsi"/>
        </w:rPr>
      </w:pPr>
    </w:p>
    <w:p w14:paraId="33869E57" w14:textId="77777777" w:rsidR="001D2B6D" w:rsidRDefault="001D2B6D" w:rsidP="006C57D3">
      <w:pPr>
        <w:spacing w:after="0"/>
        <w:rPr>
          <w:rFonts w:asciiTheme="majorHAnsi" w:hAnsiTheme="majorHAnsi" w:cstheme="minorHAnsi"/>
        </w:rPr>
      </w:pPr>
    </w:p>
    <w:p w14:paraId="32936381" w14:textId="77777777" w:rsidR="001D2B6D" w:rsidRDefault="001D2B6D" w:rsidP="006C57D3">
      <w:pPr>
        <w:spacing w:after="0"/>
        <w:rPr>
          <w:rFonts w:asciiTheme="majorHAnsi" w:hAnsiTheme="majorHAnsi" w:cstheme="minorHAnsi"/>
        </w:rPr>
      </w:pPr>
    </w:p>
    <w:p w14:paraId="53F62458" w14:textId="77777777" w:rsidR="001D2B6D" w:rsidRDefault="001D2B6D" w:rsidP="006C57D3">
      <w:pPr>
        <w:spacing w:after="0"/>
        <w:rPr>
          <w:rFonts w:asciiTheme="majorHAnsi" w:hAnsiTheme="majorHAnsi" w:cstheme="minorHAnsi"/>
        </w:rPr>
      </w:pPr>
    </w:p>
    <w:p w14:paraId="32A95CB0" w14:textId="6005A775" w:rsidR="006C57D3" w:rsidRPr="008C1063" w:rsidRDefault="004C1426" w:rsidP="006C57D3">
      <w:pPr>
        <w:spacing w:after="0"/>
        <w:rPr>
          <w:rFonts w:asciiTheme="majorHAnsi" w:hAnsiTheme="majorHAnsi" w:cstheme="minorHAnsi"/>
        </w:rPr>
      </w:pPr>
      <w:r w:rsidRPr="00844528">
        <w:rPr>
          <w:rFonts w:asciiTheme="majorHAnsi" w:hAnsiTheme="majorHAnsi" w:cstheme="majorHAnsi"/>
          <w:b/>
          <w:noProof/>
          <w:color w:val="2E74B5" w:themeColor="accent5" w:themeShade="BF"/>
          <w:sz w:val="28"/>
          <w:lang w:eastAsia="fr-CA"/>
        </w:rPr>
        <w:lastRenderedPageBreak/>
        <mc:AlternateContent>
          <mc:Choice Requires="wps">
            <w:drawing>
              <wp:anchor distT="0" distB="0" distL="114300" distR="114300" simplePos="0" relativeHeight="251674624" behindDoc="0" locked="0" layoutInCell="1" allowOverlap="1" wp14:anchorId="4F3E8CAF" wp14:editId="486D1421">
                <wp:simplePos x="0" y="0"/>
                <wp:positionH relativeFrom="margin">
                  <wp:posOffset>0</wp:posOffset>
                </wp:positionH>
                <wp:positionV relativeFrom="paragraph">
                  <wp:posOffset>194166</wp:posOffset>
                </wp:positionV>
                <wp:extent cx="6972935" cy="397510"/>
                <wp:effectExtent l="0" t="0" r="0" b="2540"/>
                <wp:wrapSquare wrapText="bothSides"/>
                <wp:docPr id="10" name="Rectangle 10"/>
                <wp:cNvGraphicFramePr/>
                <a:graphic xmlns:a="http://schemas.openxmlformats.org/drawingml/2006/main">
                  <a:graphicData uri="http://schemas.microsoft.com/office/word/2010/wordprocessingShape">
                    <wps:wsp>
                      <wps:cNvSpPr/>
                      <wps:spPr>
                        <a:xfrm>
                          <a:off x="0" y="0"/>
                          <a:ext cx="6972935" cy="397510"/>
                        </a:xfrm>
                        <a:prstGeom prst="rect">
                          <a:avLst/>
                        </a:prstGeom>
                        <a:solidFill>
                          <a:srgbClr val="5B9BD5"/>
                        </a:solidFill>
                        <a:ln>
                          <a:noFill/>
                        </a:ln>
                        <a:effectLst/>
                      </wps:spPr>
                      <wps:txbx>
                        <w:txbxContent>
                          <w:p w14:paraId="321EF9D7" w14:textId="0F6413DC" w:rsidR="00EA3DE5" w:rsidRPr="001D750D" w:rsidRDefault="00EA3DE5" w:rsidP="0084452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SECTION DISTINCTE CONCERNANT LES VIOLENCES À CARACTÈRE SEXUEL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E8CAF" id="Rectangle 10" o:spid="_x0000_s1034" style="position:absolute;margin-left:0;margin-top:15.3pt;width:549.05pt;height:31.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" fillcolor="#5b9bd5" stroked="f">
                <v:textbox>
                  <w:txbxContent>
                    <w:p w14:paraId="321EF9D7" w14:textId="0F6413DC" w:rsidR="00EA3DE5" w:rsidRPr="001D750D" w:rsidRDefault="00EA3DE5" w:rsidP="0084452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SECTION DISTINCTE CONCERNANT LES VIOLENCES À CARACTÈRE SEXUEL</w:t>
                      </w:r>
                    </w:p>
                  </w:txbxContent>
                </v:textbox>
                <w10:wrap type="square" anchorx="margin"/>
              </v:rect>
            </w:pict>
          </mc:Fallback>
        </mc:AlternateContent>
      </w:r>
    </w:p>
    <w:p w14:paraId="769B3465" w14:textId="29F7644A" w:rsidR="006C57D3" w:rsidRPr="008C1063" w:rsidRDefault="006C57D3" w:rsidP="004C1426">
      <w:pPr>
        <w:rPr>
          <w:rFonts w:asciiTheme="majorHAnsi" w:hAnsiTheme="majorHAnsi" w:cstheme="minorHAnsi"/>
          <w:b/>
          <w:iCs/>
        </w:rPr>
      </w:pPr>
    </w:p>
    <w:tbl>
      <w:tblPr>
        <w:tblStyle w:val="Grilledutableau"/>
        <w:tblW w:w="10915" w:type="dxa"/>
        <w:tblInd w:w="-5" w:type="dxa"/>
        <w:shd w:val="clear" w:color="auto" w:fill="D9E2F3" w:themeFill="accent1" w:themeFillTint="33"/>
        <w:tblLook w:val="04A0" w:firstRow="1" w:lastRow="0" w:firstColumn="1" w:lastColumn="0" w:noHBand="0" w:noVBand="1"/>
      </w:tblPr>
      <w:tblGrid>
        <w:gridCol w:w="10915"/>
      </w:tblGrid>
      <w:tr w:rsidR="006C57D3" w:rsidRPr="008C1063" w14:paraId="287BEBB7" w14:textId="77777777" w:rsidTr="00844528">
        <w:tc>
          <w:tcPr>
            <w:tcW w:w="10915" w:type="dxa"/>
            <w:shd w:val="clear" w:color="auto" w:fill="D0CECE" w:themeFill="background2" w:themeFillShade="E6"/>
          </w:tcPr>
          <w:p w14:paraId="3B35F968" w14:textId="77777777" w:rsidR="006C57D3" w:rsidRPr="008C1063" w:rsidRDefault="006C57D3" w:rsidP="00832343">
            <w:pPr>
              <w:rPr>
                <w:rFonts w:asciiTheme="majorHAnsi" w:hAnsiTheme="majorHAnsi" w:cstheme="minorHAnsi"/>
                <w:b/>
                <w:bCs/>
                <w:lang w:eastAsia="fr-CA"/>
              </w:rPr>
            </w:pPr>
            <w:r w:rsidRPr="008C1063">
              <w:rPr>
                <w:rFonts w:asciiTheme="majorHAnsi" w:hAnsiTheme="majorHAnsi" w:cstheme="minorHAnsi"/>
                <w:b/>
                <w:bCs/>
                <w:lang w:eastAsia="fr-CA"/>
              </w:rPr>
              <w:t>LIP art. 75,1</w:t>
            </w:r>
          </w:p>
          <w:p w14:paraId="20ADE838" w14:textId="77777777" w:rsidR="006C57D3" w:rsidRPr="008C1063" w:rsidRDefault="006C57D3" w:rsidP="00832343">
            <w:pPr>
              <w:rPr>
                <w:rFonts w:asciiTheme="majorHAnsi" w:hAnsiTheme="majorHAnsi" w:cstheme="minorHAnsi"/>
                <w:sz w:val="20"/>
                <w:szCs w:val="20"/>
                <w:lang w:eastAsia="fr-CA"/>
              </w:rPr>
            </w:pPr>
            <w:r w:rsidRPr="008C1063">
              <w:rPr>
                <w:rFonts w:asciiTheme="majorHAnsi" w:hAnsiTheme="majorHAnsi" w:cstheme="minorHAnsi"/>
                <w:sz w:val="20"/>
                <w:szCs w:val="20"/>
                <w:lang w:eastAsia="fr-CA"/>
              </w:rPr>
              <w:t>Une section distincte du plan de lutte contre l’intimidation et la violence doit être consacrée aux violences à caractère sexuel. Cette section doit prévoir, en plus des éléments prévus à l’alinéa précédent, les éléments suivants :</w:t>
            </w:r>
          </w:p>
          <w:p w14:paraId="4AB2733A" w14:textId="77777777" w:rsidR="006C57D3" w:rsidRPr="008C1063" w:rsidRDefault="006C57D3" w:rsidP="00832343">
            <w:pPr>
              <w:rPr>
                <w:rFonts w:asciiTheme="majorHAnsi" w:hAnsiTheme="majorHAnsi" w:cstheme="minorHAnsi"/>
                <w:sz w:val="20"/>
                <w:szCs w:val="20"/>
                <w:lang w:eastAsia="fr-CA"/>
              </w:rPr>
            </w:pPr>
          </w:p>
          <w:p w14:paraId="3AFB4B77" w14:textId="77777777" w:rsidR="006C57D3" w:rsidRPr="008C1063" w:rsidRDefault="006C57D3" w:rsidP="00832343">
            <w:pPr>
              <w:ind w:left="739"/>
              <w:rPr>
                <w:rFonts w:asciiTheme="majorHAnsi" w:hAnsiTheme="majorHAnsi" w:cstheme="minorHAnsi"/>
                <w:sz w:val="20"/>
                <w:szCs w:val="20"/>
                <w:lang w:eastAsia="fr-CA"/>
              </w:rPr>
            </w:pPr>
            <w:r w:rsidRPr="008C1063">
              <w:rPr>
                <w:rFonts w:asciiTheme="majorHAnsi" w:hAnsiTheme="majorHAnsi" w:cstheme="minorHAnsi"/>
                <w:sz w:val="20"/>
                <w:szCs w:val="20"/>
                <w:lang w:eastAsia="fr-CA"/>
              </w:rPr>
              <w:t>1º Des activités de formations obligatoires pour les membres de la direction et les membres du personnel;</w:t>
            </w:r>
          </w:p>
          <w:p w14:paraId="558AF470" w14:textId="77777777" w:rsidR="006C57D3" w:rsidRPr="008C1063" w:rsidRDefault="006C57D3" w:rsidP="00832343">
            <w:pPr>
              <w:ind w:left="739"/>
              <w:rPr>
                <w:rFonts w:asciiTheme="majorHAnsi" w:hAnsiTheme="majorHAnsi" w:cstheme="minorHAnsi"/>
                <w:sz w:val="20"/>
                <w:szCs w:val="20"/>
                <w:lang w:eastAsia="fr-CA"/>
              </w:rPr>
            </w:pPr>
            <w:r w:rsidRPr="008C1063">
              <w:rPr>
                <w:rFonts w:asciiTheme="majorHAnsi" w:hAnsiTheme="majorHAnsi" w:cstheme="minorHAnsi"/>
                <w:sz w:val="20"/>
                <w:szCs w:val="20"/>
                <w:lang w:eastAsia="fr-CA"/>
              </w:rPr>
              <w:t xml:space="preserve">2º Des mesures de sécurité qui visent à contrer les violences à caractère sexuel. </w:t>
            </w:r>
          </w:p>
          <w:p w14:paraId="4ED04F38" w14:textId="77777777" w:rsidR="006C57D3" w:rsidRPr="008C1063" w:rsidRDefault="006C57D3" w:rsidP="00832343">
            <w:pPr>
              <w:ind w:left="739"/>
              <w:rPr>
                <w:rFonts w:asciiTheme="majorHAnsi" w:hAnsiTheme="majorHAnsi" w:cstheme="minorHAnsi"/>
                <w:lang w:eastAsia="fr-CA"/>
              </w:rPr>
            </w:pPr>
          </w:p>
        </w:tc>
      </w:tr>
    </w:tbl>
    <w:p w14:paraId="67AB969A" w14:textId="77777777" w:rsidR="00861063" w:rsidRPr="008C1063" w:rsidRDefault="00861063" w:rsidP="006C57D3">
      <w:pPr>
        <w:rPr>
          <w:rFonts w:asciiTheme="majorHAnsi" w:hAnsiTheme="majorHAnsi" w:cstheme="minorHAnsi"/>
        </w:rPr>
      </w:pPr>
    </w:p>
    <w:tbl>
      <w:tblPr>
        <w:tblStyle w:val="Grilledutableau"/>
        <w:tblW w:w="10910" w:type="dxa"/>
        <w:jc w:val="center"/>
        <w:tblLook w:val="04A0" w:firstRow="1" w:lastRow="0" w:firstColumn="1" w:lastColumn="0" w:noHBand="0" w:noVBand="1"/>
      </w:tblPr>
      <w:tblGrid>
        <w:gridCol w:w="6388"/>
        <w:gridCol w:w="4522"/>
      </w:tblGrid>
      <w:tr w:rsidR="006C57D3" w:rsidRPr="008C1063" w14:paraId="01FFCAB8" w14:textId="77777777" w:rsidTr="00844528">
        <w:trPr>
          <w:jc w:val="center"/>
        </w:trPr>
        <w:tc>
          <w:tcPr>
            <w:tcW w:w="10910" w:type="dxa"/>
            <w:gridSpan w:val="2"/>
            <w:shd w:val="clear" w:color="auto" w:fill="AEAAAA" w:themeFill="background2" w:themeFillShade="BF"/>
          </w:tcPr>
          <w:p w14:paraId="0B316BC3" w14:textId="2545071A" w:rsidR="006C57D3" w:rsidRPr="008C1063" w:rsidRDefault="00B226EF" w:rsidP="00861063">
            <w:pPr>
              <w:jc w:val="center"/>
              <w:rPr>
                <w:rFonts w:asciiTheme="majorHAnsi" w:hAnsiTheme="majorHAnsi" w:cstheme="minorHAnsi"/>
                <w:b/>
                <w:lang w:eastAsia="fr-CA"/>
              </w:rPr>
            </w:pPr>
            <w:r w:rsidRPr="008C1063">
              <w:rPr>
                <w:rFonts w:asciiTheme="majorHAnsi" w:hAnsiTheme="majorHAnsi" w:cstheme="minorHAnsi"/>
                <w:b/>
                <w:lang w:eastAsia="fr-CA"/>
              </w:rPr>
              <w:t>Obligation</w:t>
            </w:r>
          </w:p>
        </w:tc>
      </w:tr>
      <w:tr w:rsidR="00861063" w:rsidRPr="008C1063" w14:paraId="2602A02C" w14:textId="77777777" w:rsidTr="00844528">
        <w:trPr>
          <w:cantSplit/>
          <w:trHeight w:val="474"/>
          <w:jc w:val="center"/>
        </w:trPr>
        <w:tc>
          <w:tcPr>
            <w:tcW w:w="6388" w:type="dxa"/>
            <w:shd w:val="clear" w:color="auto" w:fill="auto"/>
          </w:tcPr>
          <w:p w14:paraId="1501AD5A" w14:textId="014D8B11" w:rsidR="00861063" w:rsidRPr="008C1063" w:rsidRDefault="00861063" w:rsidP="00861063">
            <w:pPr>
              <w:spacing w:before="60" w:after="60" w:line="276" w:lineRule="auto"/>
              <w:rPr>
                <w:rFonts w:asciiTheme="majorHAnsi" w:hAnsiTheme="majorHAnsi" w:cstheme="minorHAnsi"/>
                <w:bCs/>
                <w:iCs/>
              </w:rPr>
            </w:pPr>
            <w:r w:rsidRPr="008C1063">
              <w:rPr>
                <w:rFonts w:asciiTheme="majorHAnsi" w:hAnsiTheme="majorHAnsi" w:cstheme="minorHAnsi"/>
                <w:lang w:eastAsia="fr-CA"/>
              </w:rPr>
              <w:t>A</w:t>
            </w:r>
            <w:r w:rsidRPr="008C1063">
              <w:rPr>
                <w:rFonts w:asciiTheme="majorHAnsi" w:hAnsiTheme="majorHAnsi" w:cstheme="minorHAnsi"/>
                <w:bCs/>
                <w:lang w:eastAsia="fr-CA"/>
              </w:rPr>
              <w:t>ctivités de formations obligatoires</w:t>
            </w:r>
            <w:r w:rsidRPr="008C1063">
              <w:rPr>
                <w:rFonts w:asciiTheme="majorHAnsi" w:hAnsiTheme="majorHAnsi" w:cstheme="minorHAnsi"/>
                <w:lang w:eastAsia="fr-CA"/>
              </w:rPr>
              <w:t xml:space="preserve"> pour les membres de la direction et </w:t>
            </w:r>
            <w:r w:rsidR="00627CE1">
              <w:rPr>
                <w:rFonts w:asciiTheme="majorHAnsi" w:hAnsiTheme="majorHAnsi" w:cstheme="minorHAnsi"/>
                <w:lang w:eastAsia="fr-CA"/>
              </w:rPr>
              <w:t xml:space="preserve">tous </w:t>
            </w:r>
            <w:r w:rsidRPr="008C1063">
              <w:rPr>
                <w:rFonts w:asciiTheme="majorHAnsi" w:hAnsiTheme="majorHAnsi" w:cstheme="minorHAnsi"/>
                <w:lang w:eastAsia="fr-CA"/>
              </w:rPr>
              <w:t>les membres du personnel</w:t>
            </w:r>
          </w:p>
        </w:tc>
        <w:tc>
          <w:tcPr>
            <w:tcW w:w="4522" w:type="dxa"/>
            <w:shd w:val="clear" w:color="auto" w:fill="auto"/>
          </w:tcPr>
          <w:p w14:paraId="7C64118F" w14:textId="7D39DB90" w:rsidR="00861063" w:rsidRPr="008C1063" w:rsidRDefault="00861063" w:rsidP="00774F06">
            <w:pPr>
              <w:spacing w:before="60" w:after="60" w:line="276" w:lineRule="auto"/>
              <w:rPr>
                <w:rFonts w:asciiTheme="majorHAnsi" w:hAnsiTheme="majorHAnsi" w:cstheme="minorHAnsi"/>
                <w:bCs/>
                <w:iCs/>
                <w:color w:val="FF0000"/>
                <w:sz w:val="18"/>
              </w:rPr>
            </w:pPr>
            <w:r w:rsidRPr="008C1063">
              <w:rPr>
                <w:rFonts w:asciiTheme="majorHAnsi" w:hAnsiTheme="majorHAnsi" w:cstheme="minorHAnsi"/>
                <w:b/>
                <w:bCs/>
                <w:iCs/>
              </w:rPr>
              <w:t>Date :</w:t>
            </w:r>
            <w:r w:rsidR="00774F06">
              <w:rPr>
                <w:rFonts w:asciiTheme="majorHAnsi" w:hAnsiTheme="majorHAnsi" w:cstheme="minorHAnsi"/>
                <w:b/>
                <w:bCs/>
                <w:iCs/>
              </w:rPr>
              <w:t xml:space="preserve">  </w:t>
            </w:r>
            <w:r w:rsidR="00774F06" w:rsidRPr="00774F06">
              <w:rPr>
                <w:rFonts w:asciiTheme="majorHAnsi" w:hAnsiTheme="majorHAnsi" w:cstheme="majorHAnsi"/>
                <w:bCs/>
                <w:iCs/>
              </w:rPr>
              <w:t>ja</w:t>
            </w:r>
            <w:r w:rsidR="006B0A97" w:rsidRPr="00774F06">
              <w:rPr>
                <w:rFonts w:asciiTheme="majorHAnsi" w:hAnsiTheme="majorHAnsi" w:cstheme="majorHAnsi"/>
                <w:bCs/>
                <w:iCs/>
              </w:rPr>
              <w:t>nvier – février 2024</w:t>
            </w:r>
          </w:p>
        </w:tc>
      </w:tr>
    </w:tbl>
    <w:p w14:paraId="725F9759" w14:textId="11AF2F91" w:rsidR="006C57D3" w:rsidRPr="008C1063" w:rsidRDefault="006C57D3" w:rsidP="006C57D3">
      <w:pPr>
        <w:rPr>
          <w:rFonts w:asciiTheme="majorHAnsi" w:hAnsiTheme="majorHAnsi" w:cstheme="minorHAnsi"/>
        </w:rPr>
      </w:pPr>
    </w:p>
    <w:tbl>
      <w:tblPr>
        <w:tblStyle w:val="Grilledutableau"/>
        <w:tblW w:w="0" w:type="auto"/>
        <w:tblLook w:val="04A0" w:firstRow="1" w:lastRow="0" w:firstColumn="1" w:lastColumn="0" w:noHBand="0" w:noVBand="1"/>
      </w:tblPr>
      <w:tblGrid>
        <w:gridCol w:w="10768"/>
      </w:tblGrid>
      <w:tr w:rsidR="00B226EF" w:rsidRPr="008C1063" w14:paraId="2B4745E0" w14:textId="77777777" w:rsidTr="00B226EF">
        <w:tc>
          <w:tcPr>
            <w:tcW w:w="10768" w:type="dxa"/>
            <w:shd w:val="clear" w:color="auto" w:fill="C5E0B3" w:themeFill="accent6" w:themeFillTint="66"/>
          </w:tcPr>
          <w:p w14:paraId="40F98E63" w14:textId="77777777" w:rsidR="00B226EF" w:rsidRPr="008C1063" w:rsidRDefault="00B226EF" w:rsidP="00B226EF">
            <w:pPr>
              <w:tabs>
                <w:tab w:val="left" w:pos="11070"/>
              </w:tabs>
              <w:spacing w:line="276" w:lineRule="auto"/>
              <w:jc w:val="center"/>
              <w:rPr>
                <w:rFonts w:asciiTheme="majorHAnsi" w:hAnsiTheme="majorHAnsi" w:cstheme="minorHAnsi"/>
                <w:b/>
              </w:rPr>
            </w:pPr>
            <w:r w:rsidRPr="008C1063">
              <w:rPr>
                <w:rFonts w:asciiTheme="majorHAnsi" w:hAnsiTheme="majorHAnsi" w:cstheme="minorHAnsi"/>
                <w:b/>
              </w:rPr>
              <w:t>Mesures de sécurité qui visent à contrer les violences à caractère sexuel</w:t>
            </w:r>
          </w:p>
          <w:p w14:paraId="29292A44" w14:textId="6C8DA984" w:rsidR="00B226EF" w:rsidRPr="008C1063" w:rsidRDefault="00B226EF" w:rsidP="00866CF2">
            <w:pPr>
              <w:tabs>
                <w:tab w:val="left" w:pos="11070"/>
              </w:tabs>
              <w:spacing w:line="276" w:lineRule="auto"/>
              <w:rPr>
                <w:rFonts w:asciiTheme="majorHAnsi" w:hAnsiTheme="majorHAnsi" w:cstheme="minorHAnsi"/>
                <w:sz w:val="20"/>
                <w:szCs w:val="20"/>
              </w:rPr>
            </w:pPr>
          </w:p>
        </w:tc>
      </w:tr>
      <w:tr w:rsidR="00D0344E" w:rsidRPr="008C1063" w14:paraId="6FC15939" w14:textId="77777777" w:rsidTr="00D0344E">
        <w:tc>
          <w:tcPr>
            <w:tcW w:w="10768" w:type="dxa"/>
            <w:shd w:val="clear" w:color="auto" w:fill="FFFFFF" w:themeFill="background1"/>
          </w:tcPr>
          <w:p w14:paraId="385F954F" w14:textId="47F86AEB" w:rsidR="00774F06" w:rsidRPr="00774F06" w:rsidRDefault="00774F06" w:rsidP="00774F06">
            <w:pPr>
              <w:tabs>
                <w:tab w:val="left" w:pos="11070"/>
              </w:tabs>
              <w:spacing w:line="276" w:lineRule="auto"/>
              <w:ind w:left="317"/>
              <w:rPr>
                <w:rFonts w:asciiTheme="majorHAnsi" w:hAnsiTheme="majorHAnsi" w:cstheme="minorHAnsi"/>
              </w:rPr>
            </w:pPr>
            <w:r w:rsidRPr="00774F06">
              <w:rPr>
                <w:rFonts w:asciiTheme="majorHAnsi" w:hAnsiTheme="majorHAnsi" w:cstheme="minorHAnsi"/>
              </w:rPr>
              <w:t>•</w:t>
            </w:r>
            <w:r>
              <w:rPr>
                <w:rFonts w:asciiTheme="majorHAnsi" w:hAnsiTheme="majorHAnsi" w:cstheme="minorHAnsi"/>
              </w:rPr>
              <w:t xml:space="preserve">    </w:t>
            </w:r>
            <w:r w:rsidR="000A5F4C" w:rsidRPr="00774F06">
              <w:rPr>
                <w:rFonts w:asciiTheme="majorHAnsi" w:hAnsiTheme="majorHAnsi" w:cstheme="minorHAnsi"/>
              </w:rPr>
              <w:t>Aucun adulte seul en présence d’un enfant dans les salles de toilettes</w:t>
            </w:r>
            <w:r>
              <w:rPr>
                <w:rFonts w:asciiTheme="majorHAnsi" w:hAnsiTheme="majorHAnsi" w:cstheme="minorHAnsi"/>
              </w:rPr>
              <w:t xml:space="preserve"> ;</w:t>
            </w:r>
            <w:r w:rsidR="000A5F4C" w:rsidRPr="00774F06">
              <w:rPr>
                <w:rFonts w:asciiTheme="majorHAnsi" w:hAnsiTheme="majorHAnsi" w:cstheme="minorHAnsi"/>
              </w:rPr>
              <w:t xml:space="preserve"> </w:t>
            </w:r>
          </w:p>
          <w:p w14:paraId="5FDE5E5C" w14:textId="3E0797AB" w:rsidR="00774F06" w:rsidRDefault="00774F06" w:rsidP="00774F06">
            <w:pPr>
              <w:tabs>
                <w:tab w:val="left" w:pos="11070"/>
              </w:tabs>
              <w:spacing w:line="276" w:lineRule="auto"/>
              <w:ind w:left="317"/>
              <w:rPr>
                <w:rFonts w:asciiTheme="majorHAnsi" w:hAnsiTheme="majorHAnsi" w:cstheme="minorHAnsi"/>
              </w:rPr>
            </w:pPr>
            <w:r w:rsidRPr="00774F06">
              <w:rPr>
                <w:rFonts w:asciiTheme="majorHAnsi" w:hAnsiTheme="majorHAnsi" w:cstheme="minorHAnsi"/>
              </w:rPr>
              <w:t xml:space="preserve">• </w:t>
            </w:r>
            <w:r>
              <w:rPr>
                <w:rFonts w:asciiTheme="majorHAnsi" w:hAnsiTheme="majorHAnsi" w:cstheme="minorHAnsi"/>
              </w:rPr>
              <w:t xml:space="preserve">   </w:t>
            </w:r>
            <w:r w:rsidRPr="00774F06">
              <w:rPr>
                <w:rFonts w:asciiTheme="majorHAnsi" w:hAnsiTheme="majorHAnsi" w:cstheme="minorHAnsi"/>
              </w:rPr>
              <w:t>Sécuriser certains lieu</w:t>
            </w:r>
            <w:r>
              <w:rPr>
                <w:rFonts w:asciiTheme="majorHAnsi" w:hAnsiTheme="majorHAnsi" w:cstheme="minorHAnsi"/>
              </w:rPr>
              <w:t>x par de la surveillance active ;</w:t>
            </w:r>
          </w:p>
          <w:p w14:paraId="6E268B09" w14:textId="77777777" w:rsidR="00774F06" w:rsidRDefault="00774F06" w:rsidP="00774F06">
            <w:pPr>
              <w:tabs>
                <w:tab w:val="left" w:pos="11070"/>
              </w:tabs>
              <w:spacing w:line="276" w:lineRule="auto"/>
              <w:ind w:left="317"/>
              <w:rPr>
                <w:rFonts w:asciiTheme="majorHAnsi" w:hAnsiTheme="majorHAnsi" w:cstheme="minorHAnsi"/>
              </w:rPr>
            </w:pPr>
            <w:r w:rsidRPr="00774F06">
              <w:rPr>
                <w:rFonts w:asciiTheme="majorHAnsi" w:hAnsiTheme="majorHAnsi" w:cstheme="minorHAnsi"/>
              </w:rPr>
              <w:t xml:space="preserve">• </w:t>
            </w:r>
            <w:r>
              <w:rPr>
                <w:rFonts w:asciiTheme="majorHAnsi" w:hAnsiTheme="majorHAnsi" w:cstheme="minorHAnsi"/>
              </w:rPr>
              <w:t xml:space="preserve">   </w:t>
            </w:r>
            <w:r w:rsidRPr="00774F06">
              <w:rPr>
                <w:rFonts w:asciiTheme="majorHAnsi" w:hAnsiTheme="majorHAnsi" w:cstheme="minorHAnsi"/>
              </w:rPr>
              <w:t xml:space="preserve">Application du code de vie ; </w:t>
            </w:r>
          </w:p>
          <w:p w14:paraId="20015FB5" w14:textId="5088F82A" w:rsidR="00D0344E" w:rsidRPr="00627CE1" w:rsidRDefault="00774F06" w:rsidP="00774F06">
            <w:pPr>
              <w:tabs>
                <w:tab w:val="left" w:pos="11070"/>
              </w:tabs>
              <w:spacing w:line="276" w:lineRule="auto"/>
              <w:ind w:left="317"/>
              <w:rPr>
                <w:rFonts w:asciiTheme="majorHAnsi" w:hAnsiTheme="majorHAnsi" w:cstheme="minorHAnsi"/>
                <w:b/>
                <w:highlight w:val="yellow"/>
              </w:rPr>
            </w:pPr>
            <w:r w:rsidRPr="00774F06">
              <w:rPr>
                <w:rFonts w:asciiTheme="majorHAnsi" w:hAnsiTheme="majorHAnsi" w:cstheme="minorHAnsi"/>
              </w:rPr>
              <w:t xml:space="preserve">• </w:t>
            </w:r>
            <w:r>
              <w:rPr>
                <w:rFonts w:asciiTheme="majorHAnsi" w:hAnsiTheme="majorHAnsi" w:cstheme="minorHAnsi"/>
              </w:rPr>
              <w:t xml:space="preserve">   </w:t>
            </w:r>
            <w:r w:rsidRPr="00774F06">
              <w:rPr>
                <w:rFonts w:asciiTheme="majorHAnsi" w:hAnsiTheme="majorHAnsi" w:cstheme="minorHAnsi"/>
              </w:rPr>
              <w:t>Faire connaitre les</w:t>
            </w:r>
            <w:r>
              <w:rPr>
                <w:rFonts w:asciiTheme="majorHAnsi" w:hAnsiTheme="majorHAnsi" w:cstheme="minorHAnsi"/>
              </w:rPr>
              <w:t xml:space="preserve"> services d’aide aux victimes. </w:t>
            </w:r>
          </w:p>
        </w:tc>
      </w:tr>
    </w:tbl>
    <w:p w14:paraId="596282C5" w14:textId="4ECF84EC" w:rsidR="001D72D5" w:rsidRPr="008C1063" w:rsidRDefault="00844528" w:rsidP="006C57D3">
      <w:pPr>
        <w:rPr>
          <w:rFonts w:asciiTheme="majorHAnsi" w:hAnsiTheme="majorHAnsi" w:cstheme="minorHAnsi"/>
        </w:rPr>
      </w:pPr>
      <w:r w:rsidRPr="00844528">
        <w:rPr>
          <w:rFonts w:asciiTheme="majorHAnsi" w:hAnsiTheme="majorHAnsi" w:cstheme="majorHAnsi"/>
          <w:b/>
          <w:noProof/>
          <w:color w:val="2E74B5" w:themeColor="accent5" w:themeShade="BF"/>
          <w:sz w:val="28"/>
          <w:lang w:eastAsia="fr-CA"/>
        </w:rPr>
        <mc:AlternateContent>
          <mc:Choice Requires="wps">
            <w:drawing>
              <wp:anchor distT="0" distB="0" distL="114300" distR="114300" simplePos="0" relativeHeight="251676672" behindDoc="0" locked="0" layoutInCell="1" allowOverlap="1" wp14:anchorId="0A2B25BC" wp14:editId="3453422A">
                <wp:simplePos x="0" y="0"/>
                <wp:positionH relativeFrom="column">
                  <wp:posOffset>0</wp:posOffset>
                </wp:positionH>
                <wp:positionV relativeFrom="paragraph">
                  <wp:posOffset>285750</wp:posOffset>
                </wp:positionV>
                <wp:extent cx="7107555" cy="397510"/>
                <wp:effectExtent l="0" t="0" r="0" b="2540"/>
                <wp:wrapSquare wrapText="bothSides"/>
                <wp:docPr id="11" name="Rectangle 11"/>
                <wp:cNvGraphicFramePr/>
                <a:graphic xmlns:a="http://schemas.openxmlformats.org/drawingml/2006/main">
                  <a:graphicData uri="http://schemas.microsoft.com/office/word/2010/wordprocessingShape">
                    <wps:wsp>
                      <wps:cNvSpPr/>
                      <wps:spPr>
                        <a:xfrm>
                          <a:off x="0" y="0"/>
                          <a:ext cx="7107555" cy="397510"/>
                        </a:xfrm>
                        <a:prstGeom prst="rect">
                          <a:avLst/>
                        </a:prstGeom>
                        <a:solidFill>
                          <a:srgbClr val="5B9BD5"/>
                        </a:solidFill>
                        <a:ln>
                          <a:noFill/>
                        </a:ln>
                        <a:effectLst/>
                      </wps:spPr>
                      <wps:txbx>
                        <w:txbxContent>
                          <w:p w14:paraId="6673DA3B" w14:textId="0B2E2D4B" w:rsidR="00EA3DE5" w:rsidRPr="001D750D" w:rsidRDefault="00EA3DE5" w:rsidP="0084452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ADOPTION ET SIGNATURE DU PLAN DE LUTTE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B25BC" id="Rectangle 11" o:spid="_x0000_s1035" style="position:absolute;margin-left:0;margin-top:22.5pt;width:559.65pt;height:3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" fillcolor="#5b9bd5" stroked="f">
                <v:textbox>
                  <w:txbxContent>
                    <w:p w14:paraId="6673DA3B" w14:textId="0B2E2D4B" w:rsidR="00EA3DE5" w:rsidRPr="001D750D" w:rsidRDefault="00EA3DE5" w:rsidP="00844528">
                      <w:pPr>
                        <w:rPr>
                          <w:rFonts w:asciiTheme="majorHAnsi" w:eastAsiaTheme="majorEastAsia" w:hAnsiTheme="majorHAnsi" w:cstheme="majorBidi"/>
                          <w:color w:val="FFFFFF" w:themeColor="background1"/>
                          <w:sz w:val="28"/>
                          <w:szCs w:val="24"/>
                        </w:rPr>
                      </w:pPr>
                      <w:r>
                        <w:rPr>
                          <w:rFonts w:asciiTheme="majorHAnsi" w:eastAsiaTheme="majorEastAsia" w:hAnsiTheme="majorHAnsi" w:cstheme="majorBidi"/>
                          <w:color w:val="FFFFFF" w:themeColor="background1"/>
                          <w:sz w:val="28"/>
                          <w:szCs w:val="24"/>
                        </w:rPr>
                        <w:t>ADOPTION ET SIGNATURE DU PLAN DE LUTTE</w:t>
                      </w:r>
                    </w:p>
                  </w:txbxContent>
                </v:textbox>
                <w10:wrap type="square"/>
              </v:rect>
            </w:pict>
          </mc:Fallback>
        </mc:AlternateContent>
      </w:r>
    </w:p>
    <w:p w14:paraId="06828F35" w14:textId="24922EEA" w:rsidR="00B226EF" w:rsidRPr="008C1063" w:rsidRDefault="00B226EF" w:rsidP="006C57D3">
      <w:pPr>
        <w:rPr>
          <w:rFonts w:asciiTheme="majorHAnsi" w:hAnsiTheme="majorHAnsi" w:cstheme="minorHAnsi"/>
        </w:rPr>
      </w:pPr>
    </w:p>
    <w:tbl>
      <w:tblPr>
        <w:tblStyle w:val="Grilledutableau"/>
        <w:tblW w:w="10627" w:type="dxa"/>
        <w:tblLook w:val="04A0" w:firstRow="1" w:lastRow="0" w:firstColumn="1" w:lastColumn="0" w:noHBand="0" w:noVBand="1"/>
      </w:tblPr>
      <w:tblGrid>
        <w:gridCol w:w="10627"/>
      </w:tblGrid>
      <w:tr w:rsidR="001D72D5" w:rsidRPr="008C1063" w14:paraId="6F272A49" w14:textId="77777777" w:rsidTr="001D72D5">
        <w:tc>
          <w:tcPr>
            <w:tcW w:w="10627" w:type="dxa"/>
          </w:tcPr>
          <w:p w14:paraId="27C3BB26" w14:textId="4C55A20E" w:rsidR="001D72D5" w:rsidRPr="008C1063" w:rsidRDefault="001D72D5" w:rsidP="00627CE1">
            <w:pPr>
              <w:rPr>
                <w:rFonts w:asciiTheme="majorHAnsi" w:hAnsiTheme="majorHAnsi" w:cstheme="minorHAnsi"/>
              </w:rPr>
            </w:pPr>
            <w:r w:rsidRPr="008C1063">
              <w:rPr>
                <w:rFonts w:asciiTheme="majorHAnsi" w:hAnsiTheme="majorHAnsi" w:cstheme="minorHAnsi"/>
              </w:rPr>
              <w:t xml:space="preserve">Date d’adoption du plan de lutte par le CÉ : </w:t>
            </w:r>
            <w:sdt>
              <w:sdtPr>
                <w:rPr>
                  <w:rFonts w:asciiTheme="majorHAnsi" w:hAnsiTheme="majorHAnsi" w:cstheme="minorHAnsi"/>
                </w:rPr>
                <w:id w:val="1101842398"/>
                <w:placeholder>
                  <w:docPart w:val="DefaultPlaceholder_-1854013440"/>
                </w:placeholder>
                <w:text/>
              </w:sdtPr>
              <w:sdtEndPr/>
              <w:sdtContent>
                <w:r w:rsidR="00627CE1">
                  <w:rPr>
                    <w:rFonts w:asciiTheme="majorHAnsi" w:hAnsiTheme="majorHAnsi" w:cstheme="minorHAnsi"/>
                  </w:rPr>
                  <w:t>31 janvier 2024</w:t>
                </w:r>
              </w:sdtContent>
            </w:sdt>
          </w:p>
        </w:tc>
      </w:tr>
      <w:tr w:rsidR="001D72D5" w:rsidRPr="008C1063" w14:paraId="216E94DF" w14:textId="77777777" w:rsidTr="001D72D5">
        <w:tc>
          <w:tcPr>
            <w:tcW w:w="10627" w:type="dxa"/>
          </w:tcPr>
          <w:p w14:paraId="16B0521C" w14:textId="53758765" w:rsidR="001D72D5" w:rsidRPr="008C1063" w:rsidRDefault="001D72D5" w:rsidP="00B226EF">
            <w:pPr>
              <w:rPr>
                <w:rFonts w:asciiTheme="majorHAnsi" w:hAnsiTheme="majorHAnsi" w:cstheme="minorHAnsi"/>
              </w:rPr>
            </w:pPr>
            <w:r w:rsidRPr="008C1063">
              <w:rPr>
                <w:rFonts w:asciiTheme="majorHAnsi" w:hAnsiTheme="majorHAnsi" w:cstheme="minorHAnsi"/>
              </w:rPr>
              <w:t>Numéro de résolution :</w:t>
            </w:r>
            <w:r w:rsidR="0015395F">
              <w:rPr>
                <w:rFonts w:asciiTheme="majorHAnsi" w:hAnsiTheme="majorHAnsi" w:cstheme="minorHAnsi"/>
              </w:rPr>
              <w:t xml:space="preserve">  </w:t>
            </w:r>
            <w:sdt>
              <w:sdtPr>
                <w:rPr>
                  <w:rFonts w:asciiTheme="majorHAnsi" w:hAnsiTheme="majorHAnsi" w:cstheme="minorHAnsi"/>
                </w:rPr>
                <w:id w:val="793639513"/>
                <w:placeholder>
                  <w:docPart w:val="DefaultPlaceholder_-1854013440"/>
                </w:placeholder>
                <w:showingPlcHdr/>
                <w:text/>
              </w:sdtPr>
              <w:sdtEndPr/>
              <w:sdtContent>
                <w:r w:rsidR="0015395F" w:rsidRPr="002E129C">
                  <w:rPr>
                    <w:rStyle w:val="Textedelespacerserv"/>
                  </w:rPr>
                  <w:t>Cliquez ou appuyez ici pour entrer du texte.</w:t>
                </w:r>
              </w:sdtContent>
            </w:sdt>
          </w:p>
        </w:tc>
      </w:tr>
      <w:tr w:rsidR="001D72D5" w:rsidRPr="008C1063" w14:paraId="0DC0401E" w14:textId="77777777" w:rsidTr="001D72D5">
        <w:tc>
          <w:tcPr>
            <w:tcW w:w="10627" w:type="dxa"/>
          </w:tcPr>
          <w:p w14:paraId="4C8E2024" w14:textId="61787DFD" w:rsidR="001D72D5" w:rsidRPr="008C1063" w:rsidRDefault="001D72D5" w:rsidP="00B226EF">
            <w:pPr>
              <w:rPr>
                <w:rFonts w:asciiTheme="majorHAnsi" w:hAnsiTheme="majorHAnsi" w:cstheme="minorHAnsi"/>
              </w:rPr>
            </w:pPr>
            <w:r w:rsidRPr="008C1063">
              <w:rPr>
                <w:rFonts w:asciiTheme="majorHAnsi" w:hAnsiTheme="majorHAnsi" w:cstheme="minorHAnsi"/>
              </w:rPr>
              <w:t>Date d’évaluation annuelle par le CÉ </w:t>
            </w:r>
            <w:r w:rsidRPr="008C1063">
              <w:rPr>
                <w:rStyle w:val="Appelnotedebasdep"/>
                <w:rFonts w:asciiTheme="majorHAnsi" w:hAnsiTheme="majorHAnsi" w:cstheme="minorHAnsi"/>
              </w:rPr>
              <w:footnoteReference w:id="2"/>
            </w:r>
            <w:r w:rsidRPr="008C1063">
              <w:rPr>
                <w:rFonts w:asciiTheme="majorHAnsi" w:hAnsiTheme="majorHAnsi" w:cstheme="minorHAnsi"/>
              </w:rPr>
              <w:t xml:space="preserve">: </w:t>
            </w:r>
            <w:sdt>
              <w:sdtPr>
                <w:rPr>
                  <w:rFonts w:asciiTheme="majorHAnsi" w:hAnsiTheme="majorHAnsi" w:cstheme="minorHAnsi"/>
                </w:rPr>
                <w:id w:val="1775831437"/>
                <w:placeholder>
                  <w:docPart w:val="DefaultPlaceholder_-1854013437"/>
                </w:placeholder>
                <w:showingPlcHdr/>
                <w:date>
                  <w:dateFormat w:val="yyyy-MM-dd"/>
                  <w:lid w:val="fr-CA"/>
                  <w:storeMappedDataAs w:val="dateTime"/>
                  <w:calendar w:val="gregorian"/>
                </w:date>
              </w:sdtPr>
              <w:sdtEndPr/>
              <w:sdtContent>
                <w:r w:rsidR="0015395F" w:rsidRPr="002E129C">
                  <w:rPr>
                    <w:rStyle w:val="Textedelespacerserv"/>
                  </w:rPr>
                  <w:t>Cliquez ou appuyez ici pour entrer une date.</w:t>
                </w:r>
              </w:sdtContent>
            </w:sdt>
          </w:p>
        </w:tc>
      </w:tr>
      <w:tr w:rsidR="001D72D5" w:rsidRPr="008C1063" w14:paraId="423A4911" w14:textId="77777777" w:rsidTr="001D72D5">
        <w:tc>
          <w:tcPr>
            <w:tcW w:w="10627" w:type="dxa"/>
          </w:tcPr>
          <w:p w14:paraId="7872747C" w14:textId="6F9F5F5F" w:rsidR="001D72D5" w:rsidRPr="008C1063" w:rsidRDefault="001D72D5" w:rsidP="00B226EF">
            <w:pPr>
              <w:rPr>
                <w:rFonts w:asciiTheme="majorHAnsi" w:hAnsiTheme="majorHAnsi" w:cstheme="minorHAnsi"/>
              </w:rPr>
            </w:pPr>
            <w:r w:rsidRPr="008C1063">
              <w:rPr>
                <w:rFonts w:asciiTheme="majorHAnsi" w:hAnsiTheme="majorHAnsi" w:cstheme="minorHAnsi"/>
              </w:rPr>
              <w:t xml:space="preserve">Date d’envoi au Protecteur national de l’élève: </w:t>
            </w:r>
            <w:r w:rsidRPr="008C1063">
              <w:rPr>
                <w:rStyle w:val="Appelnotedebasdep"/>
                <w:rFonts w:asciiTheme="majorHAnsi" w:hAnsiTheme="majorHAnsi" w:cstheme="minorHAnsi"/>
              </w:rPr>
              <w:footnoteReference w:id="3"/>
            </w:r>
            <w:r w:rsidR="0015395F">
              <w:rPr>
                <w:rFonts w:asciiTheme="majorHAnsi" w:hAnsiTheme="majorHAnsi" w:cstheme="minorHAnsi"/>
              </w:rPr>
              <w:t xml:space="preserve">  </w:t>
            </w:r>
            <w:sdt>
              <w:sdtPr>
                <w:rPr>
                  <w:rFonts w:asciiTheme="majorHAnsi" w:hAnsiTheme="majorHAnsi" w:cstheme="minorHAnsi"/>
                </w:rPr>
                <w:id w:val="1986357627"/>
                <w:placeholder>
                  <w:docPart w:val="DefaultPlaceholder_-1854013437"/>
                </w:placeholder>
                <w:showingPlcHdr/>
                <w:date>
                  <w:dateFormat w:val="yyyy-MM-dd"/>
                  <w:lid w:val="fr-CA"/>
                  <w:storeMappedDataAs w:val="dateTime"/>
                  <w:calendar w:val="gregorian"/>
                </w:date>
              </w:sdtPr>
              <w:sdtEndPr/>
              <w:sdtContent>
                <w:r w:rsidR="0015395F" w:rsidRPr="002E129C">
                  <w:rPr>
                    <w:rStyle w:val="Textedelespacerserv"/>
                  </w:rPr>
                  <w:t>Cliquez ou appuyez ici pour entrer une date.</w:t>
                </w:r>
              </w:sdtContent>
            </w:sdt>
          </w:p>
        </w:tc>
      </w:tr>
    </w:tbl>
    <w:p w14:paraId="68450346" w14:textId="77777777" w:rsidR="00B226EF" w:rsidRPr="008C1063" w:rsidRDefault="00B226EF" w:rsidP="00B226EF">
      <w:pPr>
        <w:rPr>
          <w:rFonts w:asciiTheme="majorHAnsi" w:hAnsiTheme="majorHAnsi" w:cstheme="minorHAnsi"/>
        </w:rPr>
      </w:pPr>
    </w:p>
    <w:p w14:paraId="7D8DBD6D" w14:textId="0DF46F58" w:rsidR="00B226EF" w:rsidRPr="008C1063" w:rsidRDefault="00B226EF" w:rsidP="00B226EF">
      <w:pPr>
        <w:rPr>
          <w:rFonts w:asciiTheme="majorHAnsi" w:hAnsiTheme="majorHAnsi" w:cstheme="minorHAnsi"/>
        </w:rPr>
      </w:pPr>
      <w:r w:rsidRPr="008C1063">
        <w:rPr>
          <w:rFonts w:asciiTheme="majorHAnsi" w:hAnsiTheme="majorHAnsi" w:cstheme="minorHAnsi"/>
        </w:rPr>
        <w:t>______________________________________                                     _________________________________________</w:t>
      </w:r>
    </w:p>
    <w:p w14:paraId="1722C98B" w14:textId="11136702" w:rsidR="00B226EF" w:rsidRPr="008C1063" w:rsidRDefault="00B226EF" w:rsidP="00B226EF">
      <w:pPr>
        <w:rPr>
          <w:rFonts w:asciiTheme="majorHAnsi" w:hAnsiTheme="majorHAnsi"/>
          <w:sz w:val="24"/>
          <w:szCs w:val="24"/>
        </w:rPr>
      </w:pPr>
      <w:r w:rsidRPr="008C1063">
        <w:rPr>
          <w:rFonts w:asciiTheme="majorHAnsi" w:hAnsiTheme="majorHAnsi" w:cstheme="minorHAnsi"/>
        </w:rPr>
        <w:t>Signature de la direction                                                                              Signature de la personne qui</w:t>
      </w:r>
      <w:r w:rsidRPr="008C1063">
        <w:rPr>
          <w:rFonts w:asciiTheme="majorHAnsi" w:hAnsiTheme="majorHAnsi"/>
          <w:sz w:val="24"/>
          <w:szCs w:val="24"/>
        </w:rPr>
        <w:t xml:space="preserve"> </w:t>
      </w:r>
      <w:r w:rsidRPr="008C1063">
        <w:rPr>
          <w:rFonts w:asciiTheme="majorHAnsi" w:hAnsiTheme="majorHAnsi" w:cstheme="minorHAnsi"/>
          <w:szCs w:val="24"/>
        </w:rPr>
        <w:t>préside le CÉ</w:t>
      </w:r>
    </w:p>
    <w:p w14:paraId="735AB203" w14:textId="0E069A29" w:rsidR="00B226EF" w:rsidRPr="008C1063" w:rsidRDefault="00B226EF" w:rsidP="00B226EF">
      <w:pPr>
        <w:rPr>
          <w:rFonts w:asciiTheme="majorHAnsi" w:hAnsiTheme="majorHAnsi" w:cstheme="minorHAnsi"/>
        </w:rPr>
      </w:pPr>
      <w:r w:rsidRPr="008C1063">
        <w:rPr>
          <w:rFonts w:asciiTheme="majorHAnsi" w:eastAsia="Times New Roman" w:hAnsiTheme="majorHAnsi" w:cstheme="minorHAnsi"/>
          <w:b/>
          <w:color w:val="212529"/>
          <w:lang w:eastAsia="fr-CA"/>
        </w:rPr>
        <w:t xml:space="preserve">« Tout membre du personnel d’une école doit collaborer à la mise en œuvre du plan de lutte contre l’intimidation et la violence et veiller à ce qu’aucun élève de l’école à laquelle il est affecté ne soit victime d’intimidation ou de violence » </w:t>
      </w:r>
      <w:r w:rsidRPr="008C1063">
        <w:rPr>
          <w:rFonts w:asciiTheme="majorHAnsi" w:eastAsia="Times New Roman" w:hAnsiTheme="majorHAnsi" w:cstheme="minorHAnsi"/>
          <w:color w:val="212529"/>
          <w:lang w:eastAsia="fr-CA"/>
        </w:rPr>
        <w:t xml:space="preserve">(art. </w:t>
      </w:r>
      <w:hyperlink r:id="rId25" w:anchor="se:75_3" w:history="1">
        <w:r w:rsidRPr="008C1063">
          <w:rPr>
            <w:rFonts w:asciiTheme="majorHAnsi" w:eastAsia="Times New Roman" w:hAnsiTheme="majorHAnsi" w:cstheme="minorHAnsi"/>
            <w:b/>
            <w:bCs/>
            <w:color w:val="375D9D"/>
            <w:lang w:eastAsia="fr-CA"/>
          </w:rPr>
          <w:t>75.3.</w:t>
        </w:r>
      </w:hyperlink>
      <w:r w:rsidRPr="008C1063">
        <w:rPr>
          <w:rFonts w:asciiTheme="majorHAnsi" w:eastAsia="Times New Roman" w:hAnsiTheme="majorHAnsi" w:cstheme="minorHAnsi"/>
          <w:color w:val="212529"/>
          <w:lang w:eastAsia="fr-CA"/>
        </w:rPr>
        <w:t>, LIP)</w:t>
      </w:r>
    </w:p>
    <w:sectPr w:rsidR="00B226EF" w:rsidRPr="008C1063" w:rsidSect="009F413F">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1D742" w14:textId="77777777" w:rsidR="00EA3DE5" w:rsidRDefault="00EA3DE5" w:rsidP="00817FED">
      <w:pPr>
        <w:spacing w:after="0" w:line="240" w:lineRule="auto"/>
      </w:pPr>
      <w:r>
        <w:separator/>
      </w:r>
    </w:p>
  </w:endnote>
  <w:endnote w:type="continuationSeparator" w:id="0">
    <w:p w14:paraId="1C6FB59D" w14:textId="77777777" w:rsidR="00EA3DE5" w:rsidRDefault="00EA3DE5" w:rsidP="0081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73A4" w14:textId="34830121" w:rsidR="00EA3DE5" w:rsidRDefault="00EA3DE5" w:rsidP="0027389C">
    <w:pPr>
      <w:pStyle w:val="Pieddepage"/>
      <w:pBdr>
        <w:top w:val="single" w:sz="4" w:space="1" w:color="auto"/>
      </w:pBdr>
      <w:rPr>
        <w:rFonts w:ascii="Century Gothic" w:hAnsi="Century Gothic"/>
        <w:sz w:val="16"/>
        <w:szCs w:val="16"/>
      </w:rPr>
    </w:pPr>
    <w:r>
      <w:rPr>
        <w:rFonts w:ascii="Century Gothic" w:hAnsi="Century Gothic"/>
        <w:sz w:val="16"/>
        <w:szCs w:val="16"/>
      </w:rPr>
      <w:t xml:space="preserve">Plan de lutte                                                                                                                                                                                                                        </w:t>
    </w:r>
    <w:r w:rsidRPr="009124C2">
      <w:rPr>
        <w:rFonts w:ascii="Century Gothic" w:hAnsi="Century Gothic"/>
        <w:sz w:val="16"/>
        <w:szCs w:val="16"/>
      </w:rPr>
      <w:fldChar w:fldCharType="begin"/>
    </w:r>
    <w:r w:rsidRPr="009124C2">
      <w:rPr>
        <w:rFonts w:ascii="Century Gothic" w:hAnsi="Century Gothic"/>
        <w:sz w:val="16"/>
        <w:szCs w:val="16"/>
      </w:rPr>
      <w:instrText>PAGE   \* MERGEFORMAT</w:instrText>
    </w:r>
    <w:r w:rsidRPr="009124C2">
      <w:rPr>
        <w:rFonts w:ascii="Century Gothic" w:hAnsi="Century Gothic"/>
        <w:sz w:val="16"/>
        <w:szCs w:val="16"/>
      </w:rPr>
      <w:fldChar w:fldCharType="separate"/>
    </w:r>
    <w:r w:rsidR="00C22256" w:rsidRPr="00C22256">
      <w:rPr>
        <w:rFonts w:ascii="Century Gothic" w:hAnsi="Century Gothic"/>
        <w:noProof/>
        <w:sz w:val="16"/>
        <w:szCs w:val="16"/>
        <w:lang w:val="fr-FR"/>
      </w:rPr>
      <w:t>6</w:t>
    </w:r>
    <w:r w:rsidRPr="009124C2">
      <w:rPr>
        <w:rFonts w:ascii="Century Gothic" w:hAnsi="Century Gothic"/>
        <w:sz w:val="16"/>
        <w:szCs w:val="16"/>
      </w:rPr>
      <w:fldChar w:fldCharType="end"/>
    </w:r>
  </w:p>
  <w:p w14:paraId="3F4FD793" w14:textId="05B8A779" w:rsidR="00EA3DE5" w:rsidRPr="009124C2" w:rsidRDefault="00EA3DE5" w:rsidP="00817FED">
    <w:pPr>
      <w:pStyle w:val="Pieddepage"/>
      <w:pBdr>
        <w:top w:val="single" w:sz="4" w:space="1" w:color="auto"/>
      </w:pBdr>
      <w:rPr>
        <w:rFonts w:ascii="Century Gothic" w:hAnsi="Century Gothic"/>
        <w:sz w:val="16"/>
        <w:szCs w:val="16"/>
      </w:rPr>
    </w:pPr>
    <w:r>
      <w:rPr>
        <w:rFonts w:ascii="Century Gothic" w:hAnsi="Century Gothic"/>
        <w:sz w:val="16"/>
        <w:szCs w:val="16"/>
      </w:rPr>
      <w:t>Inspiré des travaux du MEQ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BABD" w14:textId="77777777" w:rsidR="00EA3DE5" w:rsidRDefault="00EA3DE5" w:rsidP="007935D9">
    <w:pPr>
      <w:pStyle w:val="Pieddepage"/>
      <w:pBdr>
        <w:top w:val="single" w:sz="4" w:space="1" w:color="auto"/>
      </w:pBdr>
      <w:rPr>
        <w:rFonts w:ascii="Century Gothic" w:hAnsi="Century Gothic"/>
        <w:sz w:val="16"/>
        <w:szCs w:val="16"/>
      </w:rPr>
    </w:pPr>
    <w:r>
      <w:rPr>
        <w:rFonts w:ascii="Century Gothic" w:hAnsi="Century Gothic"/>
        <w:sz w:val="16"/>
        <w:szCs w:val="16"/>
      </w:rPr>
      <w:t xml:space="preserve">Plan de lutte                                                                                                                                                                                                                       </w:t>
    </w:r>
  </w:p>
  <w:p w14:paraId="5B6DA52C" w14:textId="77777777" w:rsidR="00EA3DE5" w:rsidRPr="009124C2" w:rsidRDefault="00EA3DE5" w:rsidP="007935D9">
    <w:pPr>
      <w:pStyle w:val="Pieddepage"/>
      <w:pBdr>
        <w:top w:val="single" w:sz="4" w:space="1" w:color="auto"/>
      </w:pBdr>
      <w:rPr>
        <w:rFonts w:ascii="Century Gothic" w:hAnsi="Century Gothic"/>
        <w:sz w:val="16"/>
        <w:szCs w:val="16"/>
      </w:rPr>
    </w:pPr>
    <w:r>
      <w:rPr>
        <w:rFonts w:ascii="Century Gothic" w:hAnsi="Century Gothic"/>
        <w:sz w:val="16"/>
        <w:szCs w:val="16"/>
      </w:rPr>
      <w:t>Inspiré des travaux du MEQ 2023</w:t>
    </w:r>
  </w:p>
  <w:p w14:paraId="2FCDB17F" w14:textId="77777777" w:rsidR="00EA3DE5" w:rsidRPr="007935D9" w:rsidRDefault="00EA3DE5">
    <w:pPr>
      <w:pStyle w:val="Pieddepag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5C51" w14:textId="77777777" w:rsidR="00EA3DE5" w:rsidRDefault="00EA3DE5" w:rsidP="00817FED">
      <w:pPr>
        <w:spacing w:after="0" w:line="240" w:lineRule="auto"/>
      </w:pPr>
      <w:r>
        <w:separator/>
      </w:r>
    </w:p>
  </w:footnote>
  <w:footnote w:type="continuationSeparator" w:id="0">
    <w:p w14:paraId="18729D7E" w14:textId="77777777" w:rsidR="00EA3DE5" w:rsidRDefault="00EA3DE5" w:rsidP="00817FED">
      <w:pPr>
        <w:spacing w:after="0" w:line="240" w:lineRule="auto"/>
      </w:pPr>
      <w:r>
        <w:continuationSeparator/>
      </w:r>
    </w:p>
  </w:footnote>
  <w:footnote w:id="1">
    <w:p w14:paraId="2D2BD055" w14:textId="3B6CEE8A" w:rsidR="00EA3DE5" w:rsidRDefault="00EA3DE5">
      <w:pPr>
        <w:pStyle w:val="Notedebasdepage"/>
      </w:pPr>
      <w:r>
        <w:rPr>
          <w:rStyle w:val="Appelnotedebasdep"/>
        </w:rPr>
        <w:footnoteRef/>
      </w:r>
      <w:r>
        <w:t xml:space="preserve"> </w:t>
      </w:r>
      <w:r w:rsidRPr="003872E3">
        <w:rPr>
          <w:rStyle w:val="xcontentpasted1"/>
          <w:rFonts w:ascii="Arial" w:hAnsi="Arial" w:cs="Arial"/>
          <w:color w:val="16232E"/>
          <w:sz w:val="14"/>
          <w:szCs w:val="25"/>
          <w:bdr w:val="none" w:sz="0" w:space="0" w:color="auto" w:frame="1"/>
          <w:shd w:val="clear" w:color="auto" w:fill="FFFFFF"/>
        </w:rPr>
        <w:t>Distribution aux parents d’un document clair et accessible expliquant le plan de lutte. </w:t>
      </w:r>
      <w:r w:rsidRPr="003872E3">
        <w:rPr>
          <w:rStyle w:val="xcontentpasted1"/>
          <w:rFonts w:ascii="Arial" w:hAnsi="Arial" w:cs="Arial"/>
          <w:b/>
          <w:bCs/>
          <w:color w:val="16232E"/>
          <w:sz w:val="14"/>
          <w:szCs w:val="25"/>
          <w:bdr w:val="none" w:sz="0" w:space="0" w:color="auto" w:frame="1"/>
          <w:shd w:val="clear" w:color="auto" w:fill="FFFFFF"/>
        </w:rPr>
        <w:t>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prévues à la Loi sur le protecteur national de l’élève </w:t>
      </w:r>
      <w:r w:rsidRPr="003872E3">
        <w:rPr>
          <w:rStyle w:val="xcontentpasted1"/>
          <w:rFonts w:ascii="Arial" w:hAnsi="Arial" w:cs="Arial"/>
          <w:color w:val="C00000"/>
          <w:sz w:val="14"/>
          <w:szCs w:val="25"/>
          <w:bdr w:val="none" w:sz="0" w:space="0" w:color="auto" w:frame="1"/>
          <w:shd w:val="clear" w:color="auto" w:fill="FFFFFF"/>
        </w:rPr>
        <w:t>(LIP, art. 75.1</w:t>
      </w:r>
      <w:r w:rsidRPr="003872E3">
        <w:rPr>
          <w:rStyle w:val="xcontentpasted1"/>
          <w:rFonts w:ascii="Arial" w:hAnsi="Arial" w:cs="Arial"/>
          <w:b/>
          <w:bCs/>
          <w:color w:val="C00000"/>
          <w:sz w:val="14"/>
          <w:szCs w:val="25"/>
          <w:bdr w:val="none" w:sz="0" w:space="0" w:color="auto" w:frame="1"/>
          <w:shd w:val="clear" w:color="auto" w:fill="FFFFFF"/>
        </w:rPr>
        <w:t>)</w:t>
      </w:r>
    </w:p>
  </w:footnote>
  <w:footnote w:id="2">
    <w:p w14:paraId="2DB81403" w14:textId="27CED446" w:rsidR="00EA3DE5" w:rsidRDefault="00EA3DE5">
      <w:pPr>
        <w:pStyle w:val="Notedebasdepage"/>
        <w:rPr>
          <w:rStyle w:val="xcontentpasted2"/>
          <w:rFonts w:ascii="Arial" w:hAnsi="Arial" w:cs="Arial"/>
          <w:sz w:val="14"/>
          <w:szCs w:val="25"/>
          <w:bdr w:val="none" w:sz="0" w:space="0" w:color="auto" w:frame="1"/>
          <w:shd w:val="clear" w:color="auto" w:fill="FFFFFF"/>
        </w:rPr>
      </w:pPr>
      <w:r>
        <w:rPr>
          <w:rStyle w:val="Appelnotedebasdep"/>
        </w:rPr>
        <w:footnoteRef/>
      </w:r>
      <w:r>
        <w:t xml:space="preserve"> </w:t>
      </w:r>
      <w:r w:rsidRPr="00AD0011">
        <w:rPr>
          <w:rStyle w:val="xcontentpasted2"/>
          <w:rFonts w:ascii="Arial" w:hAnsi="Arial" w:cs="Arial"/>
          <w:sz w:val="14"/>
          <w:szCs w:val="25"/>
          <w:bdr w:val="none" w:sz="0" w:space="0" w:color="auto" w:frame="1"/>
          <w:shd w:val="clear" w:color="auto" w:fill="FFFFFF"/>
        </w:rPr>
        <w:t>Le conseil d'établissement procède annuellement à l'évaluation des résultats de l'école au regard de la lutte contre l'intimidation et la violence. Un document faisant état de cette évaluation est distribué aux parents, aux membres du personnel de l’école et au protecteur</w:t>
      </w:r>
      <w:r w:rsidRPr="00AD0011">
        <w:rPr>
          <w:rStyle w:val="xcontentpasted2"/>
          <w:rFonts w:ascii="Arial" w:hAnsi="Arial" w:cs="Arial"/>
          <w:b/>
          <w:bCs/>
          <w:sz w:val="14"/>
          <w:szCs w:val="25"/>
          <w:bdr w:val="none" w:sz="0" w:space="0" w:color="auto" w:frame="1"/>
          <w:shd w:val="clear" w:color="auto" w:fill="FFFFFF"/>
        </w:rPr>
        <w:t> régional de l’élève chargé de la reddition de comptes affecté à la région où se situe l’école </w:t>
      </w:r>
      <w:r w:rsidRPr="00AD0011">
        <w:rPr>
          <w:rStyle w:val="xcontentpasted2"/>
          <w:rFonts w:ascii="Arial" w:hAnsi="Arial" w:cs="Arial"/>
          <w:sz w:val="14"/>
          <w:szCs w:val="25"/>
          <w:bdr w:val="none" w:sz="0" w:space="0" w:color="auto" w:frame="1"/>
          <w:shd w:val="clear" w:color="auto" w:fill="FFFFFF"/>
        </w:rPr>
        <w:t>(LIP, art. 83.1).</w:t>
      </w:r>
    </w:p>
    <w:p w14:paraId="44B25AF8" w14:textId="77777777" w:rsidR="00EA3DE5" w:rsidRDefault="00EA3DE5">
      <w:pPr>
        <w:pStyle w:val="Notedebasdepage"/>
      </w:pPr>
    </w:p>
  </w:footnote>
  <w:footnote w:id="3">
    <w:p w14:paraId="44CF07F5" w14:textId="77777777" w:rsidR="00EA3DE5" w:rsidRPr="00AD0011" w:rsidRDefault="00EA3DE5" w:rsidP="001D72D5">
      <w:pPr>
        <w:pStyle w:val="NormalWeb"/>
        <w:shd w:val="clear" w:color="auto" w:fill="FFFFFF"/>
        <w:spacing w:before="0" w:beforeAutospacing="0" w:after="0" w:afterAutospacing="0"/>
        <w:rPr>
          <w:rFonts w:ascii="Calibri" w:hAnsi="Calibri" w:cs="Calibri"/>
          <w:color w:val="000000"/>
          <w:sz w:val="12"/>
          <w:szCs w:val="22"/>
        </w:rPr>
      </w:pPr>
      <w:r>
        <w:rPr>
          <w:rStyle w:val="Appelnotedebasdep"/>
        </w:rPr>
        <w:footnoteRef/>
      </w:r>
      <w:r>
        <w:t xml:space="preserve"> </w:t>
      </w:r>
      <w:r w:rsidRPr="00AD0011">
        <w:rPr>
          <w:sz w:val="14"/>
        </w:rPr>
        <w:t>L</w:t>
      </w:r>
      <w:r w:rsidRPr="00AD0011">
        <w:rPr>
          <w:rStyle w:val="xcontentpasted2"/>
          <w:rFonts w:ascii="Arial" w:hAnsi="Arial" w:cs="Arial"/>
          <w:color w:val="000000"/>
          <w:sz w:val="14"/>
          <w:bdr w:val="none" w:sz="0" w:space="0" w:color="auto" w:frame="1"/>
        </w:rPr>
        <w:t>e plan de lutte contre l’intimidation et la violence est révisé annuellement et, le cas échéant, il est actualisé. </w:t>
      </w:r>
      <w:r w:rsidRPr="00AD0011">
        <w:rPr>
          <w:rStyle w:val="xcontentpasted2"/>
          <w:rFonts w:ascii="Arial" w:hAnsi="Arial" w:cs="Arial"/>
          <w:b/>
          <w:bCs/>
          <w:color w:val="000000"/>
          <w:sz w:val="14"/>
          <w:bdr w:val="none" w:sz="0" w:space="0" w:color="auto" w:frame="1"/>
        </w:rPr>
        <w:t>Le directeur de l’école transmet copie du plan de lutte contre l’intimidation et la violence et de son actualisation au protecteur national de l’élève</w:t>
      </w:r>
      <w:r w:rsidRPr="00AD0011">
        <w:rPr>
          <w:rStyle w:val="xcontentpasted2"/>
          <w:rFonts w:ascii="Arial" w:hAnsi="Arial" w:cs="Arial"/>
          <w:color w:val="000000"/>
          <w:sz w:val="14"/>
          <w:bdr w:val="none" w:sz="0" w:space="0" w:color="auto" w:frame="1"/>
        </w:rPr>
        <w:t> (LIP, art. 75.1).</w:t>
      </w:r>
    </w:p>
    <w:p w14:paraId="55710F8E" w14:textId="77777777" w:rsidR="00EA3DE5" w:rsidRDefault="00EA3DE5" w:rsidP="001D72D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770F"/>
    <w:multiLevelType w:val="hybridMultilevel"/>
    <w:tmpl w:val="9C10AA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0B5E2F"/>
    <w:multiLevelType w:val="hybridMultilevel"/>
    <w:tmpl w:val="3432BE5E"/>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3AF613F"/>
    <w:multiLevelType w:val="hybridMultilevel"/>
    <w:tmpl w:val="8F4A83F6"/>
    <w:lvl w:ilvl="0" w:tplc="E1C28EC4">
      <w:start w:val="1"/>
      <w:numFmt w:val="decimal"/>
      <w:lvlText w:val="%1."/>
      <w:lvlJc w:val="left"/>
      <w:pPr>
        <w:ind w:left="390" w:hanging="360"/>
      </w:pPr>
      <w:rPr>
        <w:rFonts w:hint="default"/>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3" w15:restartNumberingAfterBreak="0">
    <w:nsid w:val="17166B09"/>
    <w:multiLevelType w:val="hybridMultilevel"/>
    <w:tmpl w:val="C26C2CD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7F834B7"/>
    <w:multiLevelType w:val="hybridMultilevel"/>
    <w:tmpl w:val="3EBE90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2A53FE"/>
    <w:multiLevelType w:val="hybridMultilevel"/>
    <w:tmpl w:val="EA2649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13A2F6F"/>
    <w:multiLevelType w:val="hybridMultilevel"/>
    <w:tmpl w:val="CA90AB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86F3932"/>
    <w:multiLevelType w:val="hybridMultilevel"/>
    <w:tmpl w:val="E92A9A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D2F5045"/>
    <w:multiLevelType w:val="hybridMultilevel"/>
    <w:tmpl w:val="B4325010"/>
    <w:lvl w:ilvl="0" w:tplc="0A12BF46">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F30646D"/>
    <w:multiLevelType w:val="hybridMultilevel"/>
    <w:tmpl w:val="7A18477E"/>
    <w:lvl w:ilvl="0" w:tplc="FC54CACC">
      <w:start w:val="1"/>
      <w:numFmt w:val="decimal"/>
      <w:lvlText w:val="%1)"/>
      <w:lvlJc w:val="left"/>
      <w:pPr>
        <w:ind w:left="720" w:hanging="360"/>
      </w:pPr>
      <w:rPr>
        <w:rFonts w:hint="default"/>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F892E25"/>
    <w:multiLevelType w:val="hybridMultilevel"/>
    <w:tmpl w:val="124C51F4"/>
    <w:lvl w:ilvl="0" w:tplc="B5703C88">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48B4769"/>
    <w:multiLevelType w:val="hybridMultilevel"/>
    <w:tmpl w:val="78F499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E6C45B0"/>
    <w:multiLevelType w:val="hybridMultilevel"/>
    <w:tmpl w:val="2C74B056"/>
    <w:lvl w:ilvl="0" w:tplc="0A12BF46">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5"/>
  </w:num>
  <w:num w:numId="5">
    <w:abstractNumId w:val="7"/>
  </w:num>
  <w:num w:numId="6">
    <w:abstractNumId w:val="6"/>
  </w:num>
  <w:num w:numId="7">
    <w:abstractNumId w:val="0"/>
  </w:num>
  <w:num w:numId="8">
    <w:abstractNumId w:val="10"/>
  </w:num>
  <w:num w:numId="9">
    <w:abstractNumId w:val="4"/>
  </w:num>
  <w:num w:numId="10">
    <w:abstractNumId w:val="8"/>
  </w:num>
  <w:num w:numId="11">
    <w:abstractNumId w:val="12"/>
  </w:num>
  <w:num w:numId="12">
    <w:abstractNumId w:val="2"/>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55"/>
    <w:rsid w:val="0000146D"/>
    <w:rsid w:val="0002358B"/>
    <w:rsid w:val="00053F9D"/>
    <w:rsid w:val="00054FB1"/>
    <w:rsid w:val="00075CC8"/>
    <w:rsid w:val="0008270E"/>
    <w:rsid w:val="000855BA"/>
    <w:rsid w:val="000933F3"/>
    <w:rsid w:val="000A5F4C"/>
    <w:rsid w:val="000B16F7"/>
    <w:rsid w:val="000D1330"/>
    <w:rsid w:val="000F3347"/>
    <w:rsid w:val="00133A08"/>
    <w:rsid w:val="0013635A"/>
    <w:rsid w:val="0015395F"/>
    <w:rsid w:val="0017154B"/>
    <w:rsid w:val="00175CEC"/>
    <w:rsid w:val="00190B55"/>
    <w:rsid w:val="001D10FE"/>
    <w:rsid w:val="001D2B6D"/>
    <w:rsid w:val="001D72D5"/>
    <w:rsid w:val="001D750D"/>
    <w:rsid w:val="001E70B4"/>
    <w:rsid w:val="001F16D1"/>
    <w:rsid w:val="001F5297"/>
    <w:rsid w:val="001F5404"/>
    <w:rsid w:val="00213AC7"/>
    <w:rsid w:val="00215FFD"/>
    <w:rsid w:val="00241D37"/>
    <w:rsid w:val="0026724D"/>
    <w:rsid w:val="0027389C"/>
    <w:rsid w:val="00277564"/>
    <w:rsid w:val="00277D18"/>
    <w:rsid w:val="00292917"/>
    <w:rsid w:val="00294254"/>
    <w:rsid w:val="002B738B"/>
    <w:rsid w:val="002F24C2"/>
    <w:rsid w:val="002F724A"/>
    <w:rsid w:val="00302F8C"/>
    <w:rsid w:val="003112E6"/>
    <w:rsid w:val="003205C0"/>
    <w:rsid w:val="0033791B"/>
    <w:rsid w:val="003411DF"/>
    <w:rsid w:val="00341EFA"/>
    <w:rsid w:val="0035201F"/>
    <w:rsid w:val="003661DE"/>
    <w:rsid w:val="00367FF5"/>
    <w:rsid w:val="003872E3"/>
    <w:rsid w:val="003A3E38"/>
    <w:rsid w:val="003C2172"/>
    <w:rsid w:val="003C253A"/>
    <w:rsid w:val="00434EB9"/>
    <w:rsid w:val="00435002"/>
    <w:rsid w:val="00436530"/>
    <w:rsid w:val="004464B1"/>
    <w:rsid w:val="00454393"/>
    <w:rsid w:val="00471FB7"/>
    <w:rsid w:val="004B1725"/>
    <w:rsid w:val="004B534B"/>
    <w:rsid w:val="004C1426"/>
    <w:rsid w:val="004F071F"/>
    <w:rsid w:val="00504CE8"/>
    <w:rsid w:val="00514D4C"/>
    <w:rsid w:val="005358D9"/>
    <w:rsid w:val="00536CFE"/>
    <w:rsid w:val="00541801"/>
    <w:rsid w:val="005766AF"/>
    <w:rsid w:val="00584999"/>
    <w:rsid w:val="00585072"/>
    <w:rsid w:val="0058730C"/>
    <w:rsid w:val="00595659"/>
    <w:rsid w:val="00597DE4"/>
    <w:rsid w:val="005E303B"/>
    <w:rsid w:val="005E4A68"/>
    <w:rsid w:val="005E5F93"/>
    <w:rsid w:val="00612494"/>
    <w:rsid w:val="0062405F"/>
    <w:rsid w:val="00627CE1"/>
    <w:rsid w:val="0066122A"/>
    <w:rsid w:val="006B0A97"/>
    <w:rsid w:val="006C57D3"/>
    <w:rsid w:val="00710ABB"/>
    <w:rsid w:val="00714DA7"/>
    <w:rsid w:val="00740CA6"/>
    <w:rsid w:val="00744B20"/>
    <w:rsid w:val="00760BC3"/>
    <w:rsid w:val="00774F06"/>
    <w:rsid w:val="00786311"/>
    <w:rsid w:val="007935D9"/>
    <w:rsid w:val="00797FBF"/>
    <w:rsid w:val="007F48FD"/>
    <w:rsid w:val="0080108F"/>
    <w:rsid w:val="0080635F"/>
    <w:rsid w:val="0081304C"/>
    <w:rsid w:val="00817FED"/>
    <w:rsid w:val="00826480"/>
    <w:rsid w:val="00830C7D"/>
    <w:rsid w:val="00832343"/>
    <w:rsid w:val="00836FF7"/>
    <w:rsid w:val="00840FF8"/>
    <w:rsid w:val="00844528"/>
    <w:rsid w:val="00850969"/>
    <w:rsid w:val="00854DC7"/>
    <w:rsid w:val="00856EEE"/>
    <w:rsid w:val="00861063"/>
    <w:rsid w:val="00865625"/>
    <w:rsid w:val="00866CF2"/>
    <w:rsid w:val="008723D3"/>
    <w:rsid w:val="00895647"/>
    <w:rsid w:val="0089753B"/>
    <w:rsid w:val="008A3D00"/>
    <w:rsid w:val="008B4131"/>
    <w:rsid w:val="008B432B"/>
    <w:rsid w:val="008C1063"/>
    <w:rsid w:val="008D6280"/>
    <w:rsid w:val="008E6343"/>
    <w:rsid w:val="008E6DDF"/>
    <w:rsid w:val="008F2CD9"/>
    <w:rsid w:val="00906919"/>
    <w:rsid w:val="00913A36"/>
    <w:rsid w:val="00953301"/>
    <w:rsid w:val="009645D9"/>
    <w:rsid w:val="00983B5D"/>
    <w:rsid w:val="009911E3"/>
    <w:rsid w:val="00992E00"/>
    <w:rsid w:val="0099688A"/>
    <w:rsid w:val="009B77BB"/>
    <w:rsid w:val="009C1F6D"/>
    <w:rsid w:val="009D34DF"/>
    <w:rsid w:val="009E41AD"/>
    <w:rsid w:val="009F413F"/>
    <w:rsid w:val="00A025CF"/>
    <w:rsid w:val="00A06CC0"/>
    <w:rsid w:val="00A277A3"/>
    <w:rsid w:val="00A42E1F"/>
    <w:rsid w:val="00A5264C"/>
    <w:rsid w:val="00A53BAC"/>
    <w:rsid w:val="00A62394"/>
    <w:rsid w:val="00A67DA5"/>
    <w:rsid w:val="00A76562"/>
    <w:rsid w:val="00A77730"/>
    <w:rsid w:val="00AA7F48"/>
    <w:rsid w:val="00AC00EC"/>
    <w:rsid w:val="00AC35E0"/>
    <w:rsid w:val="00AC5241"/>
    <w:rsid w:val="00AD0011"/>
    <w:rsid w:val="00AF0340"/>
    <w:rsid w:val="00AF493E"/>
    <w:rsid w:val="00AF7DD0"/>
    <w:rsid w:val="00B05FA5"/>
    <w:rsid w:val="00B110E8"/>
    <w:rsid w:val="00B21810"/>
    <w:rsid w:val="00B226EF"/>
    <w:rsid w:val="00B3783B"/>
    <w:rsid w:val="00B6411F"/>
    <w:rsid w:val="00B76DFE"/>
    <w:rsid w:val="00B85172"/>
    <w:rsid w:val="00B92198"/>
    <w:rsid w:val="00B93127"/>
    <w:rsid w:val="00BA1D37"/>
    <w:rsid w:val="00BA492D"/>
    <w:rsid w:val="00BC21FB"/>
    <w:rsid w:val="00BD57E8"/>
    <w:rsid w:val="00BE3796"/>
    <w:rsid w:val="00BE7CB2"/>
    <w:rsid w:val="00BF0BAE"/>
    <w:rsid w:val="00C02477"/>
    <w:rsid w:val="00C22256"/>
    <w:rsid w:val="00C671BF"/>
    <w:rsid w:val="00C720E6"/>
    <w:rsid w:val="00C73A5C"/>
    <w:rsid w:val="00C84E41"/>
    <w:rsid w:val="00C91B47"/>
    <w:rsid w:val="00C96F1C"/>
    <w:rsid w:val="00CA484B"/>
    <w:rsid w:val="00CD4ADF"/>
    <w:rsid w:val="00D0344E"/>
    <w:rsid w:val="00D1551E"/>
    <w:rsid w:val="00D21F3D"/>
    <w:rsid w:val="00D27522"/>
    <w:rsid w:val="00D32AAC"/>
    <w:rsid w:val="00D546A0"/>
    <w:rsid w:val="00D70363"/>
    <w:rsid w:val="00D93ED5"/>
    <w:rsid w:val="00D96D30"/>
    <w:rsid w:val="00DB3D94"/>
    <w:rsid w:val="00DC4948"/>
    <w:rsid w:val="00DC675F"/>
    <w:rsid w:val="00DC6F6B"/>
    <w:rsid w:val="00DD1E50"/>
    <w:rsid w:val="00DD3EC6"/>
    <w:rsid w:val="00DE1F04"/>
    <w:rsid w:val="00DF16DF"/>
    <w:rsid w:val="00DF616E"/>
    <w:rsid w:val="00E147CA"/>
    <w:rsid w:val="00E21F93"/>
    <w:rsid w:val="00E305DA"/>
    <w:rsid w:val="00E411B3"/>
    <w:rsid w:val="00E51C41"/>
    <w:rsid w:val="00E71E94"/>
    <w:rsid w:val="00E7788F"/>
    <w:rsid w:val="00E96A35"/>
    <w:rsid w:val="00EA3DE5"/>
    <w:rsid w:val="00EB1A8A"/>
    <w:rsid w:val="00EB3C6E"/>
    <w:rsid w:val="00EF3EFF"/>
    <w:rsid w:val="00F203B3"/>
    <w:rsid w:val="00F21726"/>
    <w:rsid w:val="00F2639A"/>
    <w:rsid w:val="00F26E92"/>
    <w:rsid w:val="00F43BC6"/>
    <w:rsid w:val="00F44830"/>
    <w:rsid w:val="00F510D9"/>
    <w:rsid w:val="00F57AC8"/>
    <w:rsid w:val="00F57CA1"/>
    <w:rsid w:val="00F66E73"/>
    <w:rsid w:val="00F974FC"/>
    <w:rsid w:val="00FC3107"/>
    <w:rsid w:val="00FC3A88"/>
    <w:rsid w:val="00FD2B97"/>
    <w:rsid w:val="00FE29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EEA93C"/>
  <w15:chartTrackingRefBased/>
  <w15:docId w15:val="{1713E384-4B5B-4D41-9A9F-C156720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B76D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B55"/>
    <w:pPr>
      <w:ind w:left="720"/>
      <w:contextualSpacing/>
    </w:pPr>
  </w:style>
  <w:style w:type="table" w:styleId="Grilledutableau">
    <w:name w:val="Table Grid"/>
    <w:basedOn w:val="TableauNormal"/>
    <w:uiPriority w:val="59"/>
    <w:rsid w:val="0019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C57D3"/>
    <w:pPr>
      <w:tabs>
        <w:tab w:val="center" w:pos="4320"/>
        <w:tab w:val="right" w:pos="8640"/>
      </w:tabs>
      <w:spacing w:after="0" w:line="240" w:lineRule="auto"/>
    </w:pPr>
  </w:style>
  <w:style w:type="character" w:customStyle="1" w:styleId="En-tteCar">
    <w:name w:val="En-tête Car"/>
    <w:basedOn w:val="Policepardfaut"/>
    <w:link w:val="En-tte"/>
    <w:uiPriority w:val="99"/>
    <w:rsid w:val="006C57D3"/>
  </w:style>
  <w:style w:type="paragraph" w:styleId="Pieddepage">
    <w:name w:val="footer"/>
    <w:basedOn w:val="Normal"/>
    <w:link w:val="PieddepageCar"/>
    <w:uiPriority w:val="99"/>
    <w:unhideWhenUsed/>
    <w:rsid w:val="006C57D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C57D3"/>
  </w:style>
  <w:style w:type="character" w:styleId="Lienhypertexte">
    <w:name w:val="Hyperlink"/>
    <w:basedOn w:val="Policepardfaut"/>
    <w:uiPriority w:val="99"/>
    <w:unhideWhenUsed/>
    <w:rsid w:val="006C57D3"/>
    <w:rPr>
      <w:color w:val="0563C1" w:themeColor="hyperlink"/>
      <w:u w:val="single"/>
    </w:rPr>
  </w:style>
  <w:style w:type="character" w:styleId="Textedelespacerserv">
    <w:name w:val="Placeholder Text"/>
    <w:basedOn w:val="Policepardfaut"/>
    <w:uiPriority w:val="99"/>
    <w:semiHidden/>
    <w:rsid w:val="00A277A3"/>
    <w:rPr>
      <w:color w:val="808080"/>
    </w:rPr>
  </w:style>
  <w:style w:type="character" w:styleId="Marquedecommentaire">
    <w:name w:val="annotation reference"/>
    <w:basedOn w:val="Policepardfaut"/>
    <w:uiPriority w:val="99"/>
    <w:semiHidden/>
    <w:unhideWhenUsed/>
    <w:rsid w:val="00E7788F"/>
    <w:rPr>
      <w:sz w:val="16"/>
      <w:szCs w:val="16"/>
    </w:rPr>
  </w:style>
  <w:style w:type="paragraph" w:styleId="Commentaire">
    <w:name w:val="annotation text"/>
    <w:basedOn w:val="Normal"/>
    <w:link w:val="CommentaireCar"/>
    <w:uiPriority w:val="99"/>
    <w:semiHidden/>
    <w:unhideWhenUsed/>
    <w:rsid w:val="00E7788F"/>
    <w:pPr>
      <w:spacing w:line="240" w:lineRule="auto"/>
    </w:pPr>
    <w:rPr>
      <w:sz w:val="20"/>
      <w:szCs w:val="20"/>
    </w:rPr>
  </w:style>
  <w:style w:type="character" w:customStyle="1" w:styleId="CommentaireCar">
    <w:name w:val="Commentaire Car"/>
    <w:basedOn w:val="Policepardfaut"/>
    <w:link w:val="Commentaire"/>
    <w:uiPriority w:val="99"/>
    <w:semiHidden/>
    <w:rsid w:val="00E7788F"/>
    <w:rPr>
      <w:sz w:val="20"/>
      <w:szCs w:val="20"/>
    </w:rPr>
  </w:style>
  <w:style w:type="paragraph" w:styleId="Objetducommentaire">
    <w:name w:val="annotation subject"/>
    <w:basedOn w:val="Commentaire"/>
    <w:next w:val="Commentaire"/>
    <w:link w:val="ObjetducommentaireCar"/>
    <w:uiPriority w:val="99"/>
    <w:semiHidden/>
    <w:unhideWhenUsed/>
    <w:rsid w:val="00E7788F"/>
    <w:rPr>
      <w:b/>
      <w:bCs/>
    </w:rPr>
  </w:style>
  <w:style w:type="character" w:customStyle="1" w:styleId="ObjetducommentaireCar">
    <w:name w:val="Objet du commentaire Car"/>
    <w:basedOn w:val="CommentaireCar"/>
    <w:link w:val="Objetducommentaire"/>
    <w:uiPriority w:val="99"/>
    <w:semiHidden/>
    <w:rsid w:val="00E7788F"/>
    <w:rPr>
      <w:b/>
      <w:bCs/>
      <w:sz w:val="20"/>
      <w:szCs w:val="20"/>
    </w:rPr>
  </w:style>
  <w:style w:type="paragraph" w:styleId="Textedebulles">
    <w:name w:val="Balloon Text"/>
    <w:basedOn w:val="Normal"/>
    <w:link w:val="TextedebullesCar"/>
    <w:uiPriority w:val="99"/>
    <w:semiHidden/>
    <w:unhideWhenUsed/>
    <w:rsid w:val="00E778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788F"/>
    <w:rPr>
      <w:rFonts w:ascii="Segoe UI" w:hAnsi="Segoe UI" w:cs="Segoe UI"/>
      <w:sz w:val="18"/>
      <w:szCs w:val="18"/>
    </w:rPr>
  </w:style>
  <w:style w:type="character" w:customStyle="1" w:styleId="ui-provider">
    <w:name w:val="ui-provider"/>
    <w:basedOn w:val="Policepardfaut"/>
    <w:rsid w:val="00F66E73"/>
  </w:style>
  <w:style w:type="paragraph" w:styleId="NormalWeb">
    <w:name w:val="Normal (Web)"/>
    <w:basedOn w:val="Normal"/>
    <w:uiPriority w:val="99"/>
    <w:unhideWhenUsed/>
    <w:rsid w:val="00F66E7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fin">
    <w:name w:val="endnote text"/>
    <w:basedOn w:val="Normal"/>
    <w:link w:val="NotedefinCar"/>
    <w:uiPriority w:val="99"/>
    <w:semiHidden/>
    <w:unhideWhenUsed/>
    <w:rsid w:val="003872E3"/>
    <w:pPr>
      <w:spacing w:after="0" w:line="240" w:lineRule="auto"/>
    </w:pPr>
    <w:rPr>
      <w:sz w:val="20"/>
      <w:szCs w:val="20"/>
    </w:rPr>
  </w:style>
  <w:style w:type="character" w:customStyle="1" w:styleId="NotedefinCar">
    <w:name w:val="Note de fin Car"/>
    <w:basedOn w:val="Policepardfaut"/>
    <w:link w:val="Notedefin"/>
    <w:uiPriority w:val="99"/>
    <w:semiHidden/>
    <w:rsid w:val="003872E3"/>
    <w:rPr>
      <w:sz w:val="20"/>
      <w:szCs w:val="20"/>
    </w:rPr>
  </w:style>
  <w:style w:type="character" w:styleId="Appeldenotedefin">
    <w:name w:val="endnote reference"/>
    <w:basedOn w:val="Policepardfaut"/>
    <w:uiPriority w:val="99"/>
    <w:semiHidden/>
    <w:unhideWhenUsed/>
    <w:rsid w:val="003872E3"/>
    <w:rPr>
      <w:vertAlign w:val="superscript"/>
    </w:rPr>
  </w:style>
  <w:style w:type="paragraph" w:styleId="Notedebasdepage">
    <w:name w:val="footnote text"/>
    <w:basedOn w:val="Normal"/>
    <w:link w:val="NotedebasdepageCar"/>
    <w:uiPriority w:val="99"/>
    <w:semiHidden/>
    <w:unhideWhenUsed/>
    <w:rsid w:val="003872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72E3"/>
    <w:rPr>
      <w:sz w:val="20"/>
      <w:szCs w:val="20"/>
    </w:rPr>
  </w:style>
  <w:style w:type="character" w:styleId="Appelnotedebasdep">
    <w:name w:val="footnote reference"/>
    <w:basedOn w:val="Policepardfaut"/>
    <w:uiPriority w:val="99"/>
    <w:semiHidden/>
    <w:unhideWhenUsed/>
    <w:rsid w:val="003872E3"/>
    <w:rPr>
      <w:vertAlign w:val="superscript"/>
    </w:rPr>
  </w:style>
  <w:style w:type="character" w:customStyle="1" w:styleId="xcontentpasted1">
    <w:name w:val="x_contentpasted1"/>
    <w:basedOn w:val="Policepardfaut"/>
    <w:rsid w:val="003872E3"/>
  </w:style>
  <w:style w:type="character" w:customStyle="1" w:styleId="xcontentpasted2">
    <w:name w:val="x_contentpasted2"/>
    <w:basedOn w:val="Policepardfaut"/>
    <w:rsid w:val="003872E3"/>
  </w:style>
  <w:style w:type="paragraph" w:styleId="Sansinterligne">
    <w:name w:val="No Spacing"/>
    <w:link w:val="SansinterligneCar"/>
    <w:uiPriority w:val="1"/>
    <w:qFormat/>
    <w:rsid w:val="00B6411F"/>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B6411F"/>
    <w:rPr>
      <w:rFonts w:eastAsiaTheme="minorEastAsia"/>
      <w:lang w:eastAsia="fr-CA"/>
    </w:rPr>
  </w:style>
  <w:style w:type="paragraph" w:styleId="Rvision">
    <w:name w:val="Revision"/>
    <w:hidden/>
    <w:uiPriority w:val="99"/>
    <w:semiHidden/>
    <w:rsid w:val="002F724A"/>
    <w:pPr>
      <w:spacing w:after="0" w:line="240" w:lineRule="auto"/>
    </w:pPr>
  </w:style>
  <w:style w:type="character" w:customStyle="1" w:styleId="Mentionnonrsolue1">
    <w:name w:val="Mention non résolue1"/>
    <w:basedOn w:val="Policepardfaut"/>
    <w:uiPriority w:val="99"/>
    <w:semiHidden/>
    <w:unhideWhenUsed/>
    <w:rsid w:val="001D750D"/>
    <w:rPr>
      <w:color w:val="605E5C"/>
      <w:shd w:val="clear" w:color="auto" w:fill="E1DFDD"/>
    </w:rPr>
  </w:style>
  <w:style w:type="paragraph" w:customStyle="1" w:styleId="Default">
    <w:name w:val="Default"/>
    <w:rsid w:val="003661DE"/>
    <w:pPr>
      <w:autoSpaceDE w:val="0"/>
      <w:autoSpaceDN w:val="0"/>
      <w:adjustRightInd w:val="0"/>
      <w:spacing w:after="0" w:line="240" w:lineRule="auto"/>
    </w:pPr>
    <w:rPr>
      <w:rFonts w:ascii="Gill Sans MT" w:hAnsi="Gill Sans MT" w:cs="Gill Sans MT"/>
      <w:color w:val="000000"/>
      <w:sz w:val="24"/>
      <w:szCs w:val="24"/>
      <w:lang w:val="en-CA"/>
    </w:rPr>
  </w:style>
  <w:style w:type="character" w:customStyle="1" w:styleId="Titre2Car">
    <w:name w:val="Titre 2 Car"/>
    <w:basedOn w:val="Policepardfaut"/>
    <w:link w:val="Titre2"/>
    <w:uiPriority w:val="9"/>
    <w:rsid w:val="00B76D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990">
      <w:bodyDiv w:val="1"/>
      <w:marLeft w:val="0"/>
      <w:marRight w:val="0"/>
      <w:marTop w:val="0"/>
      <w:marBottom w:val="0"/>
      <w:divBdr>
        <w:top w:val="none" w:sz="0" w:space="0" w:color="auto"/>
        <w:left w:val="none" w:sz="0" w:space="0" w:color="auto"/>
        <w:bottom w:val="none" w:sz="0" w:space="0" w:color="auto"/>
        <w:right w:val="none" w:sz="0" w:space="0" w:color="auto"/>
      </w:divBdr>
      <w:divsChild>
        <w:div w:id="1121728926">
          <w:marLeft w:val="547"/>
          <w:marRight w:val="0"/>
          <w:marTop w:val="0"/>
          <w:marBottom w:val="0"/>
          <w:divBdr>
            <w:top w:val="none" w:sz="0" w:space="0" w:color="auto"/>
            <w:left w:val="none" w:sz="0" w:space="0" w:color="auto"/>
            <w:bottom w:val="none" w:sz="0" w:space="0" w:color="auto"/>
            <w:right w:val="none" w:sz="0" w:space="0" w:color="auto"/>
          </w:divBdr>
        </w:div>
      </w:divsChild>
    </w:div>
    <w:div w:id="159086092">
      <w:bodyDiv w:val="1"/>
      <w:marLeft w:val="0"/>
      <w:marRight w:val="0"/>
      <w:marTop w:val="0"/>
      <w:marBottom w:val="0"/>
      <w:divBdr>
        <w:top w:val="none" w:sz="0" w:space="0" w:color="auto"/>
        <w:left w:val="none" w:sz="0" w:space="0" w:color="auto"/>
        <w:bottom w:val="none" w:sz="0" w:space="0" w:color="auto"/>
        <w:right w:val="none" w:sz="0" w:space="0" w:color="auto"/>
      </w:divBdr>
    </w:div>
    <w:div w:id="298268182">
      <w:bodyDiv w:val="1"/>
      <w:marLeft w:val="0"/>
      <w:marRight w:val="0"/>
      <w:marTop w:val="0"/>
      <w:marBottom w:val="0"/>
      <w:divBdr>
        <w:top w:val="none" w:sz="0" w:space="0" w:color="auto"/>
        <w:left w:val="none" w:sz="0" w:space="0" w:color="auto"/>
        <w:bottom w:val="none" w:sz="0" w:space="0" w:color="auto"/>
        <w:right w:val="none" w:sz="0" w:space="0" w:color="auto"/>
      </w:divBdr>
    </w:div>
    <w:div w:id="305622541">
      <w:bodyDiv w:val="1"/>
      <w:marLeft w:val="0"/>
      <w:marRight w:val="0"/>
      <w:marTop w:val="0"/>
      <w:marBottom w:val="0"/>
      <w:divBdr>
        <w:top w:val="none" w:sz="0" w:space="0" w:color="auto"/>
        <w:left w:val="none" w:sz="0" w:space="0" w:color="auto"/>
        <w:bottom w:val="none" w:sz="0" w:space="0" w:color="auto"/>
        <w:right w:val="none" w:sz="0" w:space="0" w:color="auto"/>
      </w:divBdr>
    </w:div>
    <w:div w:id="556356423">
      <w:bodyDiv w:val="1"/>
      <w:marLeft w:val="0"/>
      <w:marRight w:val="0"/>
      <w:marTop w:val="0"/>
      <w:marBottom w:val="0"/>
      <w:divBdr>
        <w:top w:val="none" w:sz="0" w:space="0" w:color="auto"/>
        <w:left w:val="none" w:sz="0" w:space="0" w:color="auto"/>
        <w:bottom w:val="none" w:sz="0" w:space="0" w:color="auto"/>
        <w:right w:val="none" w:sz="0" w:space="0" w:color="auto"/>
      </w:divBdr>
    </w:div>
    <w:div w:id="589974750">
      <w:bodyDiv w:val="1"/>
      <w:marLeft w:val="0"/>
      <w:marRight w:val="0"/>
      <w:marTop w:val="0"/>
      <w:marBottom w:val="0"/>
      <w:divBdr>
        <w:top w:val="none" w:sz="0" w:space="0" w:color="auto"/>
        <w:left w:val="none" w:sz="0" w:space="0" w:color="auto"/>
        <w:bottom w:val="none" w:sz="0" w:space="0" w:color="auto"/>
        <w:right w:val="none" w:sz="0" w:space="0" w:color="auto"/>
      </w:divBdr>
    </w:div>
    <w:div w:id="669598115">
      <w:bodyDiv w:val="1"/>
      <w:marLeft w:val="0"/>
      <w:marRight w:val="0"/>
      <w:marTop w:val="0"/>
      <w:marBottom w:val="0"/>
      <w:divBdr>
        <w:top w:val="none" w:sz="0" w:space="0" w:color="auto"/>
        <w:left w:val="none" w:sz="0" w:space="0" w:color="auto"/>
        <w:bottom w:val="none" w:sz="0" w:space="0" w:color="auto"/>
        <w:right w:val="none" w:sz="0" w:space="0" w:color="auto"/>
      </w:divBdr>
      <w:divsChild>
        <w:div w:id="947587645">
          <w:marLeft w:val="547"/>
          <w:marRight w:val="0"/>
          <w:marTop w:val="0"/>
          <w:marBottom w:val="0"/>
          <w:divBdr>
            <w:top w:val="none" w:sz="0" w:space="0" w:color="auto"/>
            <w:left w:val="none" w:sz="0" w:space="0" w:color="auto"/>
            <w:bottom w:val="none" w:sz="0" w:space="0" w:color="auto"/>
            <w:right w:val="none" w:sz="0" w:space="0" w:color="auto"/>
          </w:divBdr>
        </w:div>
        <w:div w:id="1173376702">
          <w:marLeft w:val="547"/>
          <w:marRight w:val="0"/>
          <w:marTop w:val="0"/>
          <w:marBottom w:val="0"/>
          <w:divBdr>
            <w:top w:val="none" w:sz="0" w:space="0" w:color="auto"/>
            <w:left w:val="none" w:sz="0" w:space="0" w:color="auto"/>
            <w:bottom w:val="none" w:sz="0" w:space="0" w:color="auto"/>
            <w:right w:val="none" w:sz="0" w:space="0" w:color="auto"/>
          </w:divBdr>
        </w:div>
        <w:div w:id="1095590783">
          <w:marLeft w:val="547"/>
          <w:marRight w:val="0"/>
          <w:marTop w:val="0"/>
          <w:marBottom w:val="0"/>
          <w:divBdr>
            <w:top w:val="none" w:sz="0" w:space="0" w:color="auto"/>
            <w:left w:val="none" w:sz="0" w:space="0" w:color="auto"/>
            <w:bottom w:val="none" w:sz="0" w:space="0" w:color="auto"/>
            <w:right w:val="none" w:sz="0" w:space="0" w:color="auto"/>
          </w:divBdr>
        </w:div>
      </w:divsChild>
    </w:div>
    <w:div w:id="733236772">
      <w:bodyDiv w:val="1"/>
      <w:marLeft w:val="0"/>
      <w:marRight w:val="0"/>
      <w:marTop w:val="0"/>
      <w:marBottom w:val="0"/>
      <w:divBdr>
        <w:top w:val="none" w:sz="0" w:space="0" w:color="auto"/>
        <w:left w:val="none" w:sz="0" w:space="0" w:color="auto"/>
        <w:bottom w:val="none" w:sz="0" w:space="0" w:color="auto"/>
        <w:right w:val="none" w:sz="0" w:space="0" w:color="auto"/>
      </w:divBdr>
    </w:div>
    <w:div w:id="1214805930">
      <w:bodyDiv w:val="1"/>
      <w:marLeft w:val="0"/>
      <w:marRight w:val="0"/>
      <w:marTop w:val="0"/>
      <w:marBottom w:val="0"/>
      <w:divBdr>
        <w:top w:val="none" w:sz="0" w:space="0" w:color="auto"/>
        <w:left w:val="none" w:sz="0" w:space="0" w:color="auto"/>
        <w:bottom w:val="none" w:sz="0" w:space="0" w:color="auto"/>
        <w:right w:val="none" w:sz="0" w:space="0" w:color="auto"/>
      </w:divBdr>
    </w:div>
    <w:div w:id="1287851743">
      <w:bodyDiv w:val="1"/>
      <w:marLeft w:val="0"/>
      <w:marRight w:val="0"/>
      <w:marTop w:val="0"/>
      <w:marBottom w:val="0"/>
      <w:divBdr>
        <w:top w:val="none" w:sz="0" w:space="0" w:color="auto"/>
        <w:left w:val="none" w:sz="0" w:space="0" w:color="auto"/>
        <w:bottom w:val="none" w:sz="0" w:space="0" w:color="auto"/>
        <w:right w:val="none" w:sz="0" w:space="0" w:color="auto"/>
      </w:divBdr>
      <w:divsChild>
        <w:div w:id="433139637">
          <w:marLeft w:val="547"/>
          <w:marRight w:val="0"/>
          <w:marTop w:val="0"/>
          <w:marBottom w:val="0"/>
          <w:divBdr>
            <w:top w:val="none" w:sz="0" w:space="0" w:color="auto"/>
            <w:left w:val="none" w:sz="0" w:space="0" w:color="auto"/>
            <w:bottom w:val="none" w:sz="0" w:space="0" w:color="auto"/>
            <w:right w:val="none" w:sz="0" w:space="0" w:color="auto"/>
          </w:divBdr>
        </w:div>
      </w:divsChild>
    </w:div>
    <w:div w:id="1401514981">
      <w:bodyDiv w:val="1"/>
      <w:marLeft w:val="0"/>
      <w:marRight w:val="0"/>
      <w:marTop w:val="0"/>
      <w:marBottom w:val="0"/>
      <w:divBdr>
        <w:top w:val="none" w:sz="0" w:space="0" w:color="auto"/>
        <w:left w:val="none" w:sz="0" w:space="0" w:color="auto"/>
        <w:bottom w:val="none" w:sz="0" w:space="0" w:color="auto"/>
        <w:right w:val="none" w:sz="0" w:space="0" w:color="auto"/>
      </w:divBdr>
    </w:div>
    <w:div w:id="1536652146">
      <w:bodyDiv w:val="1"/>
      <w:marLeft w:val="0"/>
      <w:marRight w:val="0"/>
      <w:marTop w:val="0"/>
      <w:marBottom w:val="0"/>
      <w:divBdr>
        <w:top w:val="none" w:sz="0" w:space="0" w:color="auto"/>
        <w:left w:val="none" w:sz="0" w:space="0" w:color="auto"/>
        <w:bottom w:val="none" w:sz="0" w:space="0" w:color="auto"/>
        <w:right w:val="none" w:sz="0" w:space="0" w:color="auto"/>
      </w:divBdr>
    </w:div>
    <w:div w:id="18051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laintes-pne@pne.gouv.qc.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legisquebec.gouv.qc.ca/fr/document/lc/i-13.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iseaubleu@cssd.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ssd.gouv.qc.ca/processus-de-plaint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plaintes-pne@pne.gouv.qc.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iseaubleu@cssd.gouv.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hyperlink" Target="mailto:oiseaubleu@cssd.gouv.qc.c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471F96690548B09D04DF73CD493DFE"/>
        <w:category>
          <w:name w:val="Général"/>
          <w:gallery w:val="placeholder"/>
        </w:category>
        <w:types>
          <w:type w:val="bbPlcHdr"/>
        </w:types>
        <w:behaviors>
          <w:behavior w:val="content"/>
        </w:behaviors>
        <w:guid w:val="{A010BA06-507A-425E-A601-EDDC3DF86FC2}"/>
      </w:docPartPr>
      <w:docPartBody>
        <w:p w:rsidR="000644AC" w:rsidRDefault="000644AC" w:rsidP="000644AC">
          <w:pPr>
            <w:pStyle w:val="3A471F96690548B09D04DF73CD493DFE"/>
          </w:pPr>
          <w:r w:rsidRPr="008D450B">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958F22F-194D-42E2-AAB0-CADBAB214EB5}"/>
      </w:docPartPr>
      <w:docPartBody>
        <w:p w:rsidR="00435770" w:rsidRDefault="007D4212">
          <w:r w:rsidRPr="002E129C">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D0B82AB6-7D83-4F07-9208-A149DCE0CBC8}"/>
      </w:docPartPr>
      <w:docPartBody>
        <w:p w:rsidR="00435770" w:rsidRDefault="007D4212">
          <w:r w:rsidRPr="002E129C">
            <w:rPr>
              <w:rStyle w:val="Textedelespacerserv"/>
            </w:rPr>
            <w:t>Cliquez ou appuyez ici pour entrer une date.</w:t>
          </w:r>
        </w:p>
      </w:docPartBody>
    </w:docPart>
    <w:docPart>
      <w:docPartPr>
        <w:name w:val="6F2782ACC4DE45AD8A4001B82E1570A1"/>
        <w:category>
          <w:name w:val="Général"/>
          <w:gallery w:val="placeholder"/>
        </w:category>
        <w:types>
          <w:type w:val="bbPlcHdr"/>
        </w:types>
        <w:behaviors>
          <w:behavior w:val="content"/>
        </w:behaviors>
        <w:guid w:val="{3342811C-FB27-4E7F-888F-A0BE9A407245}"/>
      </w:docPartPr>
      <w:docPartBody>
        <w:p w:rsidR="00301E44" w:rsidRDefault="00301E44" w:rsidP="00301E44">
          <w:pPr>
            <w:pStyle w:val="6F2782ACC4DE45AD8A4001B82E1570A1"/>
          </w:pPr>
          <w:r w:rsidRPr="002E129C">
            <w:rPr>
              <w:rStyle w:val="Textedelespacerserv"/>
            </w:rPr>
            <w:t>Cliquez ou appuyez ici pour entrer du texte.</w:t>
          </w:r>
        </w:p>
      </w:docPartBody>
    </w:docPart>
    <w:docPart>
      <w:docPartPr>
        <w:name w:val="D72BB3EEB0C84286BDBC43D750ADC702"/>
        <w:category>
          <w:name w:val="Général"/>
          <w:gallery w:val="placeholder"/>
        </w:category>
        <w:types>
          <w:type w:val="bbPlcHdr"/>
        </w:types>
        <w:behaviors>
          <w:behavior w:val="content"/>
        </w:behaviors>
        <w:guid w:val="{B17CC1E2-3B1A-477B-958C-2BC2F315A93B}"/>
      </w:docPartPr>
      <w:docPartBody>
        <w:p w:rsidR="00264346" w:rsidRDefault="00301E44" w:rsidP="00301E44">
          <w:pPr>
            <w:pStyle w:val="D72BB3EEB0C84286BDBC43D750ADC702"/>
          </w:pPr>
          <w:r w:rsidRPr="002E129C">
            <w:rPr>
              <w:rStyle w:val="Textedelespacerserv"/>
            </w:rPr>
            <w:t>Cliquez ou appuyez ici pour entrer du texte.</w:t>
          </w:r>
        </w:p>
      </w:docPartBody>
    </w:docPart>
    <w:docPart>
      <w:docPartPr>
        <w:name w:val="6503B7AE050D41B9991B852F8B522616"/>
        <w:category>
          <w:name w:val="Général"/>
          <w:gallery w:val="placeholder"/>
        </w:category>
        <w:types>
          <w:type w:val="bbPlcHdr"/>
        </w:types>
        <w:behaviors>
          <w:behavior w:val="content"/>
        </w:behaviors>
        <w:guid w:val="{667BB797-C576-47CF-91EF-97A9B6E68EA4}"/>
      </w:docPartPr>
      <w:docPartBody>
        <w:p w:rsidR="00264346" w:rsidRDefault="00301E44" w:rsidP="00301E44">
          <w:pPr>
            <w:pStyle w:val="6503B7AE050D41B9991B852F8B522616"/>
          </w:pPr>
          <w:r w:rsidRPr="002E129C">
            <w:rPr>
              <w:rStyle w:val="Textedelespacerserv"/>
            </w:rPr>
            <w:t>Cliquez ou appuyez ici pour entrer du texte.</w:t>
          </w:r>
        </w:p>
      </w:docPartBody>
    </w:docPart>
    <w:docPart>
      <w:docPartPr>
        <w:name w:val="1C99297FEF314B3CB6C173857EAD1C50"/>
        <w:category>
          <w:name w:val="Général"/>
          <w:gallery w:val="placeholder"/>
        </w:category>
        <w:types>
          <w:type w:val="bbPlcHdr"/>
        </w:types>
        <w:behaviors>
          <w:behavior w:val="content"/>
        </w:behaviors>
        <w:guid w:val="{9D6813FF-2A27-4DAC-B90D-52BCEAE02881}"/>
      </w:docPartPr>
      <w:docPartBody>
        <w:p w:rsidR="00264346" w:rsidRDefault="00301E44" w:rsidP="00301E44">
          <w:pPr>
            <w:pStyle w:val="1C99297FEF314B3CB6C173857EAD1C50"/>
          </w:pPr>
          <w:r w:rsidRPr="002E129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04"/>
    <w:rsid w:val="000644AC"/>
    <w:rsid w:val="00264346"/>
    <w:rsid w:val="00301E44"/>
    <w:rsid w:val="004047FC"/>
    <w:rsid w:val="00413205"/>
    <w:rsid w:val="00435770"/>
    <w:rsid w:val="004D7204"/>
    <w:rsid w:val="00745499"/>
    <w:rsid w:val="007D4212"/>
    <w:rsid w:val="00900DEC"/>
    <w:rsid w:val="009D5B85"/>
    <w:rsid w:val="00A93A46"/>
    <w:rsid w:val="00CF1556"/>
    <w:rsid w:val="00D15B74"/>
    <w:rsid w:val="00E47EA3"/>
    <w:rsid w:val="00E804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0DEC"/>
    <w:rPr>
      <w:color w:val="808080"/>
    </w:rPr>
  </w:style>
  <w:style w:type="paragraph" w:customStyle="1" w:styleId="867EADAC8D1D4414BC8EBAE03704EFCE">
    <w:name w:val="867EADAC8D1D4414BC8EBAE03704EFCE"/>
    <w:rsid w:val="004D7204"/>
  </w:style>
  <w:style w:type="paragraph" w:customStyle="1" w:styleId="37CF3A3D6D754C2B8DFE948A87FFD127">
    <w:name w:val="37CF3A3D6D754C2B8DFE948A87FFD127"/>
    <w:rsid w:val="004D7204"/>
  </w:style>
  <w:style w:type="paragraph" w:customStyle="1" w:styleId="55C394FBA02442CC8BBCE24CB93650E4">
    <w:name w:val="55C394FBA02442CC8BBCE24CB93650E4"/>
    <w:rsid w:val="004D7204"/>
  </w:style>
  <w:style w:type="paragraph" w:customStyle="1" w:styleId="973D4B91FDE64D28B21B3BAD2D9F77C9">
    <w:name w:val="973D4B91FDE64D28B21B3BAD2D9F77C9"/>
    <w:rsid w:val="004D7204"/>
  </w:style>
  <w:style w:type="paragraph" w:customStyle="1" w:styleId="0E97A74D35D14D178C56F41E15AF059F">
    <w:name w:val="0E97A74D35D14D178C56F41E15AF059F"/>
    <w:rsid w:val="004D7204"/>
  </w:style>
  <w:style w:type="paragraph" w:customStyle="1" w:styleId="739809C98240453E812908224DD3518C">
    <w:name w:val="739809C98240453E812908224DD3518C"/>
    <w:rsid w:val="004D7204"/>
  </w:style>
  <w:style w:type="paragraph" w:customStyle="1" w:styleId="255ACF179B694DB988D9C07BD0F52972">
    <w:name w:val="255ACF179B694DB988D9C07BD0F52972"/>
    <w:rsid w:val="004D7204"/>
  </w:style>
  <w:style w:type="paragraph" w:customStyle="1" w:styleId="353441EA1ED64C99BE6C87F616A2192B">
    <w:name w:val="353441EA1ED64C99BE6C87F616A2192B"/>
    <w:rsid w:val="004D7204"/>
  </w:style>
  <w:style w:type="paragraph" w:customStyle="1" w:styleId="97B73DE1F887433F979B656D26282E93">
    <w:name w:val="97B73DE1F887433F979B656D26282E93"/>
    <w:rsid w:val="004D7204"/>
  </w:style>
  <w:style w:type="paragraph" w:customStyle="1" w:styleId="BD436919477A4D2DB70CB4A934CB8C90">
    <w:name w:val="BD436919477A4D2DB70CB4A934CB8C90"/>
    <w:rsid w:val="004D7204"/>
  </w:style>
  <w:style w:type="paragraph" w:customStyle="1" w:styleId="6081F90B41754842840FA5789F8FD7B4">
    <w:name w:val="6081F90B41754842840FA5789F8FD7B4"/>
    <w:rsid w:val="004D7204"/>
  </w:style>
  <w:style w:type="paragraph" w:customStyle="1" w:styleId="41C8D9A784DA4FA893187E7BC6F5C290">
    <w:name w:val="41C8D9A784DA4FA893187E7BC6F5C290"/>
    <w:rsid w:val="004D7204"/>
  </w:style>
  <w:style w:type="paragraph" w:customStyle="1" w:styleId="E5F09D2C88A24025BBC6267C3D194E7F">
    <w:name w:val="E5F09D2C88A24025BBC6267C3D194E7F"/>
    <w:rsid w:val="004D7204"/>
  </w:style>
  <w:style w:type="paragraph" w:customStyle="1" w:styleId="3F38EAB0D3ED491A8E61B9230941C260">
    <w:name w:val="3F38EAB0D3ED491A8E61B9230941C260"/>
    <w:rsid w:val="004D7204"/>
  </w:style>
  <w:style w:type="paragraph" w:customStyle="1" w:styleId="1C24BB04048246AFBD8522909FF1C6B8">
    <w:name w:val="1C24BB04048246AFBD8522909FF1C6B8"/>
    <w:rsid w:val="004D7204"/>
  </w:style>
  <w:style w:type="paragraph" w:customStyle="1" w:styleId="127AAB838C1A42E9853F70B7DF9D1DBF">
    <w:name w:val="127AAB838C1A42E9853F70B7DF9D1DBF"/>
    <w:rsid w:val="004D7204"/>
  </w:style>
  <w:style w:type="paragraph" w:customStyle="1" w:styleId="A03AC92625E44C04AD5CF1084B57C763">
    <w:name w:val="A03AC92625E44C04AD5CF1084B57C763"/>
    <w:rsid w:val="004D7204"/>
  </w:style>
  <w:style w:type="paragraph" w:customStyle="1" w:styleId="FEEB1E7D36D34A81BD85758E4244A05C">
    <w:name w:val="FEEB1E7D36D34A81BD85758E4244A05C"/>
    <w:rsid w:val="004D7204"/>
  </w:style>
  <w:style w:type="paragraph" w:customStyle="1" w:styleId="0DE0D0A2BDC04454A56D3F65A268D5FF">
    <w:name w:val="0DE0D0A2BDC04454A56D3F65A268D5FF"/>
    <w:rsid w:val="004D7204"/>
  </w:style>
  <w:style w:type="paragraph" w:customStyle="1" w:styleId="9CA0B236E87545009C886612C3F7A762">
    <w:name w:val="9CA0B236E87545009C886612C3F7A762"/>
    <w:rsid w:val="004D7204"/>
  </w:style>
  <w:style w:type="paragraph" w:customStyle="1" w:styleId="0832EA662CCD41A6A6AF2C5D4B27F07D">
    <w:name w:val="0832EA662CCD41A6A6AF2C5D4B27F07D"/>
    <w:rsid w:val="004D7204"/>
  </w:style>
  <w:style w:type="paragraph" w:customStyle="1" w:styleId="47B01521808E4228919CABCC4AADA8DA">
    <w:name w:val="47B01521808E4228919CABCC4AADA8DA"/>
    <w:rsid w:val="004D7204"/>
  </w:style>
  <w:style w:type="paragraph" w:customStyle="1" w:styleId="887EB9845F484A3F8986E8C9B9B76817">
    <w:name w:val="887EB9845F484A3F8986E8C9B9B76817"/>
    <w:rsid w:val="004D7204"/>
  </w:style>
  <w:style w:type="paragraph" w:customStyle="1" w:styleId="D3B7B9B91283426D976A3F1E58F1899C">
    <w:name w:val="D3B7B9B91283426D976A3F1E58F1899C"/>
    <w:rsid w:val="004D7204"/>
  </w:style>
  <w:style w:type="paragraph" w:customStyle="1" w:styleId="BE3BAB05DD404F0DA815D6CF35D24F48">
    <w:name w:val="BE3BAB05DD404F0DA815D6CF35D24F48"/>
    <w:rsid w:val="004D7204"/>
  </w:style>
  <w:style w:type="paragraph" w:customStyle="1" w:styleId="6996171576944955AB743491527B3B5E">
    <w:name w:val="6996171576944955AB743491527B3B5E"/>
    <w:rsid w:val="004D7204"/>
  </w:style>
  <w:style w:type="paragraph" w:customStyle="1" w:styleId="EB58B7CDF32746E2B301465DFAFAB2AA">
    <w:name w:val="EB58B7CDF32746E2B301465DFAFAB2AA"/>
    <w:rsid w:val="004D7204"/>
  </w:style>
  <w:style w:type="paragraph" w:customStyle="1" w:styleId="65BB9FB9BBD84B04B3EE576F20D60336">
    <w:name w:val="65BB9FB9BBD84B04B3EE576F20D60336"/>
    <w:rsid w:val="004D7204"/>
  </w:style>
  <w:style w:type="paragraph" w:customStyle="1" w:styleId="CFCCB5D012E34E07B456833E6E2DF6E3">
    <w:name w:val="CFCCB5D012E34E07B456833E6E2DF6E3"/>
    <w:rsid w:val="004D7204"/>
  </w:style>
  <w:style w:type="paragraph" w:customStyle="1" w:styleId="0EE7C2D2071244D08AD1B5C26E31B78F">
    <w:name w:val="0EE7C2D2071244D08AD1B5C26E31B78F"/>
    <w:rsid w:val="004D7204"/>
  </w:style>
  <w:style w:type="paragraph" w:customStyle="1" w:styleId="9B33AADDCC694093AD9910593B0A8123">
    <w:name w:val="9B33AADDCC694093AD9910593B0A8123"/>
    <w:rsid w:val="004D7204"/>
  </w:style>
  <w:style w:type="paragraph" w:customStyle="1" w:styleId="1C0E1E32DBA44DEDAD89F63928972BEC">
    <w:name w:val="1C0E1E32DBA44DEDAD89F63928972BEC"/>
    <w:rsid w:val="004D7204"/>
  </w:style>
  <w:style w:type="paragraph" w:customStyle="1" w:styleId="645D334854B34E2B950F12D39004318E">
    <w:name w:val="645D334854B34E2B950F12D39004318E"/>
    <w:rsid w:val="004D7204"/>
  </w:style>
  <w:style w:type="paragraph" w:customStyle="1" w:styleId="82007B8A7A4B4DCEA6C11DD0E00C5801">
    <w:name w:val="82007B8A7A4B4DCEA6C11DD0E00C5801"/>
    <w:rsid w:val="004D7204"/>
  </w:style>
  <w:style w:type="paragraph" w:customStyle="1" w:styleId="C303926F36FD43D6B9FB02123F75956E">
    <w:name w:val="C303926F36FD43D6B9FB02123F75956E"/>
    <w:rsid w:val="004D7204"/>
  </w:style>
  <w:style w:type="paragraph" w:customStyle="1" w:styleId="754965540F4A42FC87F44BE339D6B7F2">
    <w:name w:val="754965540F4A42FC87F44BE339D6B7F2"/>
    <w:rsid w:val="004D7204"/>
  </w:style>
  <w:style w:type="paragraph" w:customStyle="1" w:styleId="46E6CC66151C49EAA6C7CA54E12E2CBA">
    <w:name w:val="46E6CC66151C49EAA6C7CA54E12E2CBA"/>
    <w:rsid w:val="004D7204"/>
  </w:style>
  <w:style w:type="paragraph" w:customStyle="1" w:styleId="8C558CC684D24BF2BE91E4E7E89B0622">
    <w:name w:val="8C558CC684D24BF2BE91E4E7E89B0622"/>
    <w:rsid w:val="004D7204"/>
  </w:style>
  <w:style w:type="paragraph" w:customStyle="1" w:styleId="AEAAA4C03E174E26B216227568702C13">
    <w:name w:val="AEAAA4C03E174E26B216227568702C13"/>
    <w:rsid w:val="004D7204"/>
  </w:style>
  <w:style w:type="paragraph" w:customStyle="1" w:styleId="A56EC2D281B44EC2BF71CEEE680F09B8">
    <w:name w:val="A56EC2D281B44EC2BF71CEEE680F09B8"/>
    <w:rsid w:val="004D7204"/>
  </w:style>
  <w:style w:type="paragraph" w:customStyle="1" w:styleId="85C68BCC9CE34371842B4DDB5EA79994">
    <w:name w:val="85C68BCC9CE34371842B4DDB5EA79994"/>
    <w:rsid w:val="004D7204"/>
  </w:style>
  <w:style w:type="paragraph" w:customStyle="1" w:styleId="2DE4AA639C3B4EA2BC85E8BC3E50F80A">
    <w:name w:val="2DE4AA639C3B4EA2BC85E8BC3E50F80A"/>
    <w:rsid w:val="004D7204"/>
  </w:style>
  <w:style w:type="paragraph" w:customStyle="1" w:styleId="A5BA2A7EF33D46AFB55DE034F64B3238">
    <w:name w:val="A5BA2A7EF33D46AFB55DE034F64B3238"/>
    <w:rsid w:val="004D7204"/>
  </w:style>
  <w:style w:type="paragraph" w:customStyle="1" w:styleId="DF76294639624E7F986272B97A8AA251">
    <w:name w:val="DF76294639624E7F986272B97A8AA251"/>
    <w:rsid w:val="004D7204"/>
  </w:style>
  <w:style w:type="paragraph" w:customStyle="1" w:styleId="FB122DCED21A4755995C1C2BD0AE3FFC">
    <w:name w:val="FB122DCED21A4755995C1C2BD0AE3FFC"/>
    <w:rsid w:val="004D7204"/>
  </w:style>
  <w:style w:type="paragraph" w:customStyle="1" w:styleId="26E9442F408747E0BA224ADA068D7006">
    <w:name w:val="26E9442F408747E0BA224ADA068D7006"/>
    <w:rsid w:val="004D7204"/>
  </w:style>
  <w:style w:type="paragraph" w:customStyle="1" w:styleId="7D8533686885475BB6B1F984B52E8CDE">
    <w:name w:val="7D8533686885475BB6B1F984B52E8CDE"/>
    <w:rsid w:val="004D7204"/>
  </w:style>
  <w:style w:type="paragraph" w:customStyle="1" w:styleId="A9AEEACEDBF5459882CCA6A3CF61445D">
    <w:name w:val="A9AEEACEDBF5459882CCA6A3CF61445D"/>
    <w:rsid w:val="004D7204"/>
  </w:style>
  <w:style w:type="paragraph" w:customStyle="1" w:styleId="F0FC3C40679C4C89B15B2B16431BE050">
    <w:name w:val="F0FC3C40679C4C89B15B2B16431BE050"/>
    <w:rsid w:val="004D7204"/>
  </w:style>
  <w:style w:type="paragraph" w:customStyle="1" w:styleId="2852CB49F7E74E858214D4F2497CFC7D">
    <w:name w:val="2852CB49F7E74E858214D4F2497CFC7D"/>
    <w:rsid w:val="004D7204"/>
  </w:style>
  <w:style w:type="paragraph" w:customStyle="1" w:styleId="8838ED987CB6417A9D7DC2492B8EBB14">
    <w:name w:val="8838ED987CB6417A9D7DC2492B8EBB14"/>
    <w:rsid w:val="004D7204"/>
  </w:style>
  <w:style w:type="paragraph" w:customStyle="1" w:styleId="907F643A98064A1A826A2567194D3F35">
    <w:name w:val="907F643A98064A1A826A2567194D3F35"/>
    <w:rsid w:val="004D7204"/>
  </w:style>
  <w:style w:type="paragraph" w:customStyle="1" w:styleId="9905CC56FAE04B9FB9B71AA29D5D9727">
    <w:name w:val="9905CC56FAE04B9FB9B71AA29D5D9727"/>
    <w:rsid w:val="004D7204"/>
  </w:style>
  <w:style w:type="paragraph" w:customStyle="1" w:styleId="5A422C4B6E9F4758A6E59CB126547165">
    <w:name w:val="5A422C4B6E9F4758A6E59CB126547165"/>
    <w:rsid w:val="004D7204"/>
  </w:style>
  <w:style w:type="paragraph" w:customStyle="1" w:styleId="2E7406BD0D54411B9781304A96E23FDD">
    <w:name w:val="2E7406BD0D54411B9781304A96E23FDD"/>
    <w:rsid w:val="00CF1556"/>
  </w:style>
  <w:style w:type="paragraph" w:customStyle="1" w:styleId="3A471F96690548B09D04DF73CD493DFE">
    <w:name w:val="3A471F96690548B09D04DF73CD493DFE"/>
    <w:rsid w:val="000644AC"/>
  </w:style>
  <w:style w:type="paragraph" w:customStyle="1" w:styleId="6F2782ACC4DE45AD8A4001B82E1570A1">
    <w:name w:val="6F2782ACC4DE45AD8A4001B82E1570A1"/>
    <w:rsid w:val="00301E44"/>
  </w:style>
  <w:style w:type="paragraph" w:customStyle="1" w:styleId="D72BB3EEB0C84286BDBC43D750ADC702">
    <w:name w:val="D72BB3EEB0C84286BDBC43D750ADC702"/>
    <w:rsid w:val="00301E44"/>
  </w:style>
  <w:style w:type="paragraph" w:customStyle="1" w:styleId="ECB9A445AE9A4257BF7F31AE788D6078">
    <w:name w:val="ECB9A445AE9A4257BF7F31AE788D6078"/>
    <w:rsid w:val="00301E44"/>
  </w:style>
  <w:style w:type="paragraph" w:customStyle="1" w:styleId="6503B7AE050D41B9991B852F8B522616">
    <w:name w:val="6503B7AE050D41B9991B852F8B522616"/>
    <w:rsid w:val="00301E44"/>
  </w:style>
  <w:style w:type="paragraph" w:customStyle="1" w:styleId="1C99297FEF314B3CB6C173857EAD1C50">
    <w:name w:val="1C99297FEF314B3CB6C173857EAD1C50"/>
    <w:rsid w:val="00301E44"/>
  </w:style>
  <w:style w:type="paragraph" w:customStyle="1" w:styleId="2576F1696781497E9D1BEC5A7DB1580F">
    <w:name w:val="2576F1696781497E9D1BEC5A7DB1580F"/>
    <w:rsid w:val="00264346"/>
  </w:style>
  <w:style w:type="paragraph" w:customStyle="1" w:styleId="198842316E104544BA4A9DB36919E720">
    <w:name w:val="198842316E104544BA4A9DB36919E720"/>
    <w:rsid w:val="00264346"/>
  </w:style>
  <w:style w:type="paragraph" w:customStyle="1" w:styleId="6AD7D4B8A1E34F02AB7ADC2FC7354133">
    <w:name w:val="6AD7D4B8A1E34F02AB7ADC2FC7354133"/>
    <w:rsid w:val="00264346"/>
  </w:style>
  <w:style w:type="paragraph" w:customStyle="1" w:styleId="873B7EA8DE314E37BF08BEDA4B079415">
    <w:name w:val="873B7EA8DE314E37BF08BEDA4B079415"/>
    <w:rsid w:val="00264346"/>
  </w:style>
  <w:style w:type="paragraph" w:customStyle="1" w:styleId="7E88C386185F4981BF04A21D658EEBF7">
    <w:name w:val="7E88C386185F4981BF04A21D658EEBF7"/>
    <w:rsid w:val="00264346"/>
  </w:style>
  <w:style w:type="paragraph" w:customStyle="1" w:styleId="3CC5CD01AFEA4490B6D033F678053210">
    <w:name w:val="3CC5CD01AFEA4490B6D033F678053210"/>
    <w:rsid w:val="00264346"/>
  </w:style>
  <w:style w:type="paragraph" w:customStyle="1" w:styleId="6C6FF7095F324284B3A0E8EF1A4363E9">
    <w:name w:val="6C6FF7095F324284B3A0E8EF1A4363E9"/>
    <w:rsid w:val="00264346"/>
  </w:style>
  <w:style w:type="paragraph" w:customStyle="1" w:styleId="5ED9367B3FE442BC9F863E87922AD0CB">
    <w:name w:val="5ED9367B3FE442BC9F863E87922AD0CB"/>
    <w:rsid w:val="00900DEC"/>
  </w:style>
  <w:style w:type="paragraph" w:customStyle="1" w:styleId="35BCC6F69F274D72B3CCDBEC12415495">
    <w:name w:val="35BCC6F69F274D72B3CCDBEC12415495"/>
    <w:rsid w:val="00900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088815-e546-4910-a093-2c1ceb7e8103" xsi:nil="true"/>
    <lcf76f155ced4ddcb4097134ff3c332f xmlns="a8c8b545-8fa4-4ae5-b633-26ed32025c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F3C55357F1142A1C16BF94DA07B1B" ma:contentTypeVersion="18" ma:contentTypeDescription="Crée un document." ma:contentTypeScope="" ma:versionID="caaf8c4c88e04b7a883a62b7d5191ccd">
  <xsd:schema xmlns:xsd="http://www.w3.org/2001/XMLSchema" xmlns:xs="http://www.w3.org/2001/XMLSchema" xmlns:p="http://schemas.microsoft.com/office/2006/metadata/properties" xmlns:ns2="a8c8b545-8fa4-4ae5-b633-26ed32025cff" xmlns:ns3="c5088815-e546-4910-a093-2c1ceb7e8103" targetNamespace="http://schemas.microsoft.com/office/2006/metadata/properties" ma:root="true" ma:fieldsID="948417469fa1dd26e4893cbe9e695314" ns2:_="" ns3:_="">
    <xsd:import namespace="a8c8b545-8fa4-4ae5-b633-26ed32025cff"/>
    <xsd:import namespace="c5088815-e546-4910-a093-2c1ceb7e81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8b545-8fa4-4ae5-b633-26ed3202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7d59920-1316-433a-974d-c0f1747c70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8815-e546-4910-a093-2c1ceb7e8103"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6a69fd0-2b96-42c9-9e0c-8cfb4362c1a6}" ma:internalName="TaxCatchAll" ma:showField="CatchAllData" ma:web="c5088815-e546-4910-a093-2c1ceb7e8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50F6-F870-4435-9638-7DC01A9B528A}">
  <ds:schemaRefs>
    <ds:schemaRef ds:uri="http://schemas.microsoft.com/sharepoint/v3/contenttype/forms"/>
  </ds:schemaRefs>
</ds:datastoreItem>
</file>

<file path=customXml/itemProps2.xml><?xml version="1.0" encoding="utf-8"?>
<ds:datastoreItem xmlns:ds="http://schemas.openxmlformats.org/officeDocument/2006/customXml" ds:itemID="{23123241-14CE-420E-B90D-835B4ECB1E45}">
  <ds:schemaRefs>
    <ds:schemaRef ds:uri="http://schemas.microsoft.com/office/2006/metadata/properties"/>
    <ds:schemaRef ds:uri="45199b85-8960-4ec1-a89f-ae26b9f1d9f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fdf94865-85d5-4f74-b24e-2475997b8345"/>
    <ds:schemaRef ds:uri="http://www.w3.org/XML/1998/namespace"/>
  </ds:schemaRefs>
</ds:datastoreItem>
</file>

<file path=customXml/itemProps3.xml><?xml version="1.0" encoding="utf-8"?>
<ds:datastoreItem xmlns:ds="http://schemas.openxmlformats.org/officeDocument/2006/customXml" ds:itemID="{C1E56C26-F2E7-4ACF-B239-5F8FCD74AE7A}"/>
</file>

<file path=customXml/itemProps4.xml><?xml version="1.0" encoding="utf-8"?>
<ds:datastoreItem xmlns:ds="http://schemas.openxmlformats.org/officeDocument/2006/customXml" ds:itemID="{2E24F2A3-86EA-429A-BBED-67C255F9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4525</Words>
  <Characters>24888</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PLan de lutte contre l’intimidation et la violence</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lutte contre l’intimidation et la violence</dc:title>
  <dc:subject/>
  <dc:creator>Tremblay Mélanie</dc:creator>
  <cp:keywords/>
  <dc:description/>
  <cp:lastModifiedBy>Trottier Nathalie</cp:lastModifiedBy>
  <cp:revision>3</cp:revision>
  <dcterms:created xsi:type="dcterms:W3CDTF">2023-12-18T14:21:00Z</dcterms:created>
  <dcterms:modified xsi:type="dcterms:W3CDTF">2024-01-24T16:43:00Z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0x010100F6DF3C55357F1142A1C16BF94DA07B1B</vt:lpwstr>
  </property>
  <property fmtid="{D5CDD505-2E9C-101B-9397-08002B2CF9AE}" pid="3" name="Order">
    <vt:r8>3290000</vt:r8>
  </property>
  <property fmtid="{D5CDD505-2E9C-101B-9397-08002B2CF9AE}" pid="4" name="MediaServiceImageTags">
    <vt:lpwstr/>
  </property>
</Properties>
</file>